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D4D" w:rsidRPr="006B0D0B" w:rsidRDefault="00ED1721" w:rsidP="00595CAF">
      <w:pPr>
        <w:pStyle w:val="1"/>
      </w:pPr>
      <w:r w:rsidRPr="006B0D0B">
        <w:t>Purpose</w:t>
      </w:r>
    </w:p>
    <w:p w:rsidR="00DA4CD1" w:rsidRPr="006B0D0B" w:rsidRDefault="00595CAF" w:rsidP="00D11869">
      <w:pPr>
        <w:rPr>
          <w:rFonts w:eastAsia="Times New Roman" w:cs="Times New Roman"/>
        </w:rPr>
      </w:pPr>
      <w:r>
        <w:rPr>
          <w:color w:val="000000" w:themeColor="text1"/>
        </w:rPr>
        <w:t>This document will p</w:t>
      </w:r>
      <w:r w:rsidR="001E6711" w:rsidRPr="006B0D0B">
        <w:rPr>
          <w:color w:val="000000" w:themeColor="text1"/>
        </w:rPr>
        <w:t xml:space="preserve">rovide details on the system interaction when </w:t>
      </w:r>
      <w:r w:rsidR="0070722C" w:rsidRPr="006B0D0B">
        <w:rPr>
          <w:color w:val="000000" w:themeColor="text1"/>
        </w:rPr>
        <w:t>a</w:t>
      </w:r>
      <w:r w:rsidR="001E6711" w:rsidRPr="006B0D0B">
        <w:rPr>
          <w:strike/>
          <w:color w:val="000000" w:themeColor="text1"/>
        </w:rPr>
        <w:t xml:space="preserve"> </w:t>
      </w:r>
      <w:r w:rsidR="001E6711" w:rsidRPr="006B0D0B">
        <w:t>FactoryTalk</w:t>
      </w:r>
      <w:r w:rsidR="004E225D" w:rsidRPr="006B0D0B">
        <w:t xml:space="preserve"> client application requests</w:t>
      </w:r>
      <w:r w:rsidR="001E6711" w:rsidRPr="006B0D0B">
        <w:t xml:space="preserve"> data from a ControlLogix controller.  Configuration techniques will be examined which can impact system performance.  </w:t>
      </w:r>
      <w:r w:rsidR="00BC06D9">
        <w:t>T</w:t>
      </w:r>
      <w:r w:rsidR="001E6711" w:rsidRPr="006B0D0B">
        <w:rPr>
          <w:rFonts w:eastAsia="Times New Roman" w:cs="Times New Roman"/>
        </w:rPr>
        <w:t xml:space="preserve">ools </w:t>
      </w:r>
      <w:r w:rsidR="00DE02E1">
        <w:rPr>
          <w:rFonts w:eastAsia="Times New Roman" w:cs="Times New Roman"/>
        </w:rPr>
        <w:t xml:space="preserve">will be introduced which can be </w:t>
      </w:r>
      <w:r w:rsidR="00BC06D9">
        <w:rPr>
          <w:rFonts w:eastAsia="Times New Roman" w:cs="Times New Roman"/>
        </w:rPr>
        <w:t xml:space="preserve">used </w:t>
      </w:r>
      <w:r w:rsidR="001E6711" w:rsidRPr="006B0D0B">
        <w:rPr>
          <w:rFonts w:eastAsia="Times New Roman" w:cs="Times New Roman"/>
        </w:rPr>
        <w:t xml:space="preserve">to </w:t>
      </w:r>
      <w:r w:rsidR="00BC06D9">
        <w:rPr>
          <w:rFonts w:eastAsia="Times New Roman" w:cs="Times New Roman"/>
        </w:rPr>
        <w:t>evaluate system performance, monitor critical resources, and troubleshoot issues for the system.</w:t>
      </w:r>
    </w:p>
    <w:p w:rsidR="00E603A3" w:rsidRPr="006B0D0B" w:rsidRDefault="009976AA" w:rsidP="00595CAF">
      <w:pPr>
        <w:pStyle w:val="1"/>
      </w:pPr>
      <w:r w:rsidRPr="006B0D0B">
        <w:t>Overview of components</w:t>
      </w:r>
    </w:p>
    <w:p w:rsidR="00DE02E1" w:rsidRPr="00DE02E1" w:rsidRDefault="001E6711" w:rsidP="00DE02E1">
      <w:pPr>
        <w:rPr>
          <w:color w:val="000000" w:themeColor="text1"/>
        </w:rPr>
      </w:pPr>
      <w:r w:rsidRPr="006B0D0B">
        <w:rPr>
          <w:color w:val="000000" w:themeColor="text1"/>
        </w:rPr>
        <w:t>The</w:t>
      </w:r>
      <w:r w:rsidR="00DB33EB" w:rsidRPr="006B0D0B">
        <w:rPr>
          <w:color w:val="000000" w:themeColor="text1"/>
        </w:rPr>
        <w:t>re are several</w:t>
      </w:r>
      <w:r w:rsidRPr="006B0D0B">
        <w:rPr>
          <w:color w:val="000000" w:themeColor="text1"/>
        </w:rPr>
        <w:t xml:space="preserve"> </w:t>
      </w:r>
      <w:r w:rsidR="00DB33EB" w:rsidRPr="006B0D0B">
        <w:rPr>
          <w:color w:val="000000" w:themeColor="text1"/>
        </w:rPr>
        <w:t xml:space="preserve">key </w:t>
      </w:r>
      <w:r w:rsidRPr="006B0D0B">
        <w:rPr>
          <w:color w:val="000000" w:themeColor="text1"/>
        </w:rPr>
        <w:t>componen</w:t>
      </w:r>
      <w:r w:rsidR="00223DAA">
        <w:rPr>
          <w:color w:val="000000" w:themeColor="text1"/>
        </w:rPr>
        <w:t>ts involved when a FactoryTalk client a</w:t>
      </w:r>
      <w:r w:rsidRPr="006B0D0B">
        <w:rPr>
          <w:color w:val="000000" w:themeColor="text1"/>
        </w:rPr>
        <w:t xml:space="preserve">pplication </w:t>
      </w:r>
      <w:r w:rsidR="00997BAB" w:rsidRPr="006B0D0B">
        <w:rPr>
          <w:color w:val="000000" w:themeColor="text1"/>
        </w:rPr>
        <w:t>requests data from a ControlL</w:t>
      </w:r>
      <w:r w:rsidRPr="006B0D0B">
        <w:rPr>
          <w:color w:val="000000" w:themeColor="text1"/>
        </w:rPr>
        <w:t>ogix controller</w:t>
      </w:r>
      <w:r w:rsidR="00DB33EB" w:rsidRPr="006B0D0B">
        <w:rPr>
          <w:color w:val="000000" w:themeColor="text1"/>
        </w:rPr>
        <w:t>.  The components</w:t>
      </w:r>
      <w:r w:rsidRPr="006B0D0B">
        <w:rPr>
          <w:color w:val="000000" w:themeColor="text1"/>
        </w:rPr>
        <w:t xml:space="preserve"> include the </w:t>
      </w:r>
      <w:r w:rsidR="004A775E">
        <w:rPr>
          <w:color w:val="000000" w:themeColor="text1"/>
        </w:rPr>
        <w:t xml:space="preserve">Ethernet </w:t>
      </w:r>
      <w:r w:rsidRPr="006B0D0B">
        <w:rPr>
          <w:color w:val="000000" w:themeColor="text1"/>
        </w:rPr>
        <w:t xml:space="preserve">Network, </w:t>
      </w:r>
      <w:r w:rsidR="004A775E" w:rsidRPr="006B0D0B">
        <w:rPr>
          <w:color w:val="000000" w:themeColor="text1"/>
        </w:rPr>
        <w:t>FactoryTalk</w:t>
      </w:r>
      <w:r w:rsidR="000B2541" w:rsidRPr="006B0D0B">
        <w:rPr>
          <w:color w:val="000000" w:themeColor="text1"/>
        </w:rPr>
        <w:t xml:space="preserve"> Application (</w:t>
      </w:r>
      <w:r w:rsidR="00F33590" w:rsidRPr="006B0D0B">
        <w:rPr>
          <w:color w:val="000000" w:themeColor="text1"/>
        </w:rPr>
        <w:t xml:space="preserve">which include the </w:t>
      </w:r>
      <w:r w:rsidRPr="006B0D0B">
        <w:rPr>
          <w:color w:val="000000" w:themeColor="text1"/>
        </w:rPr>
        <w:t>FactoryTalk Directory Server, FactoryTalk</w:t>
      </w:r>
      <w:r w:rsidR="00F33590" w:rsidRPr="006B0D0B">
        <w:rPr>
          <w:color w:val="000000" w:themeColor="text1"/>
        </w:rPr>
        <w:t xml:space="preserve"> </w:t>
      </w:r>
      <w:r w:rsidRPr="006B0D0B">
        <w:rPr>
          <w:color w:val="000000" w:themeColor="text1"/>
        </w:rPr>
        <w:t xml:space="preserve">Application Server, </w:t>
      </w:r>
      <w:r w:rsidR="00F33590" w:rsidRPr="006B0D0B">
        <w:rPr>
          <w:color w:val="000000" w:themeColor="text1"/>
        </w:rPr>
        <w:t xml:space="preserve">and </w:t>
      </w:r>
      <w:r w:rsidRPr="006B0D0B">
        <w:rPr>
          <w:color w:val="000000" w:themeColor="text1"/>
        </w:rPr>
        <w:t>FactoryTalk Application Client</w:t>
      </w:r>
      <w:r w:rsidR="00F33590" w:rsidRPr="006B0D0B">
        <w:rPr>
          <w:color w:val="000000" w:themeColor="text1"/>
        </w:rPr>
        <w:t>)</w:t>
      </w:r>
      <w:r w:rsidRPr="006B0D0B">
        <w:rPr>
          <w:color w:val="000000" w:themeColor="text1"/>
        </w:rPr>
        <w:t>, Rockwell Automation Data Server (RSLinx Enterprise or RSLin</w:t>
      </w:r>
      <w:r w:rsidR="00EF3FDB">
        <w:rPr>
          <w:color w:val="000000" w:themeColor="text1"/>
        </w:rPr>
        <w:t>x</w:t>
      </w:r>
      <w:r w:rsidRPr="006B0D0B">
        <w:rPr>
          <w:color w:val="000000" w:themeColor="text1"/>
        </w:rPr>
        <w:t xml:space="preserve"> Classic), and the ControlLogix controller</w:t>
      </w:r>
      <w:r w:rsidR="00997BAB" w:rsidRPr="00496FC5">
        <w:rPr>
          <w:color w:val="000000" w:themeColor="text1"/>
        </w:rPr>
        <w:t>.</w:t>
      </w:r>
      <w:r w:rsidR="000B2541" w:rsidRPr="00496FC5">
        <w:rPr>
          <w:color w:val="000000" w:themeColor="text1"/>
        </w:rPr>
        <w:t xml:space="preserve">  Figure 1</w:t>
      </w:r>
      <w:r w:rsidR="000B2541" w:rsidRPr="006B0D0B">
        <w:rPr>
          <w:color w:val="000000" w:themeColor="text1"/>
        </w:rPr>
        <w:t xml:space="preserve"> shows a common layout with a network FactoryTalk application</w:t>
      </w:r>
      <w:r w:rsidR="00753BAD" w:rsidRPr="006B0D0B">
        <w:rPr>
          <w:color w:val="000000" w:themeColor="text1"/>
        </w:rPr>
        <w:t>.</w:t>
      </w:r>
    </w:p>
    <w:p w:rsidR="00282F7A" w:rsidRDefault="00282F7A" w:rsidP="00DA4CD1">
      <w:pPr>
        <w:rPr>
          <w:color w:val="000000" w:themeColor="text1"/>
        </w:rPr>
      </w:pPr>
    </w:p>
    <w:p w:rsidR="00595CAF" w:rsidRDefault="00EF3FDB" w:rsidP="00DA4CD1">
      <w:pPr>
        <w:rPr>
          <w:sz w:val="24"/>
          <w:szCs w:val="24"/>
        </w:rPr>
      </w:pPr>
      <w:r>
        <w:object w:dxaOrig="10126" w:dyaOrig="2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150pt" o:ole="">
            <v:imagedata r:id="rId8" o:title=""/>
          </v:shape>
          <o:OLEObject Type="Embed" ProgID="Visio.Drawing.11" ShapeID="_x0000_i1025" DrawAspect="Content" ObjectID="_1481953074" r:id="rId9"/>
        </w:object>
      </w:r>
    </w:p>
    <w:p w:rsidR="00595CAF" w:rsidRPr="006B0D0B" w:rsidRDefault="00595CAF" w:rsidP="00595CAF">
      <w:pPr>
        <w:rPr>
          <w:sz w:val="24"/>
          <w:szCs w:val="24"/>
        </w:rPr>
      </w:pPr>
    </w:p>
    <w:p w:rsidR="00595CAF" w:rsidRDefault="00595CAF" w:rsidP="00595CAF">
      <w:pPr>
        <w:jc w:val="center"/>
        <w:rPr>
          <w:sz w:val="24"/>
          <w:szCs w:val="24"/>
        </w:rPr>
      </w:pPr>
      <w:r w:rsidRPr="006B0D0B">
        <w:rPr>
          <w:sz w:val="24"/>
          <w:szCs w:val="24"/>
        </w:rPr>
        <w:t>Figure 1</w:t>
      </w:r>
      <w:r>
        <w:rPr>
          <w:sz w:val="24"/>
          <w:szCs w:val="24"/>
        </w:rPr>
        <w:t xml:space="preserve"> – Overview of Components</w:t>
      </w:r>
    </w:p>
    <w:p w:rsidR="00595CAF" w:rsidRDefault="00595CAF" w:rsidP="00DA4CD1">
      <w:pPr>
        <w:rPr>
          <w:sz w:val="24"/>
          <w:szCs w:val="24"/>
        </w:rPr>
      </w:pPr>
    </w:p>
    <w:p w:rsidR="00595CAF" w:rsidRDefault="004A775E" w:rsidP="00595CAF">
      <w:pPr>
        <w:pStyle w:val="2"/>
      </w:pPr>
      <w:r>
        <w:t xml:space="preserve">Ethernet </w:t>
      </w:r>
      <w:r w:rsidR="00595CAF">
        <w:t>Network</w:t>
      </w:r>
    </w:p>
    <w:p w:rsidR="00595CAF" w:rsidRDefault="00595CAF" w:rsidP="00DA4CD1">
      <w:pPr>
        <w:rPr>
          <w:sz w:val="24"/>
          <w:szCs w:val="24"/>
        </w:rPr>
      </w:pPr>
    </w:p>
    <w:p w:rsidR="0070722C" w:rsidRPr="006B0D0B" w:rsidRDefault="001620AD" w:rsidP="00DA4CD1">
      <w:pPr>
        <w:rPr>
          <w:color w:val="000000" w:themeColor="text1"/>
        </w:rPr>
      </w:pPr>
      <w:r>
        <w:rPr>
          <w:color w:val="000000" w:themeColor="text1"/>
        </w:rPr>
        <w:t>Achieving optimal C</w:t>
      </w:r>
      <w:r w:rsidR="00753BAD" w:rsidRPr="006B0D0B">
        <w:rPr>
          <w:color w:val="000000" w:themeColor="text1"/>
        </w:rPr>
        <w:t>ontrol</w:t>
      </w:r>
      <w:r w:rsidR="00E375D1" w:rsidRPr="006B0D0B">
        <w:rPr>
          <w:color w:val="000000" w:themeColor="text1"/>
        </w:rPr>
        <w:t>L</w:t>
      </w:r>
      <w:r w:rsidR="00753BAD" w:rsidRPr="006B0D0B">
        <w:rPr>
          <w:color w:val="000000" w:themeColor="text1"/>
        </w:rPr>
        <w:t xml:space="preserve">ogix performance with </w:t>
      </w:r>
      <w:r w:rsidR="00E375D1" w:rsidRPr="006B0D0B">
        <w:rPr>
          <w:color w:val="000000" w:themeColor="text1"/>
        </w:rPr>
        <w:t xml:space="preserve">a </w:t>
      </w:r>
      <w:r w:rsidR="00753BAD" w:rsidRPr="006B0D0B">
        <w:rPr>
          <w:color w:val="000000" w:themeColor="text1"/>
        </w:rPr>
        <w:t>FactoryTalk application client</w:t>
      </w:r>
      <w:r w:rsidR="00E375D1" w:rsidRPr="006B0D0B">
        <w:rPr>
          <w:color w:val="000000" w:themeColor="text1"/>
        </w:rPr>
        <w:t xml:space="preserve"> relies</w:t>
      </w:r>
      <w:r w:rsidR="00DB33EB" w:rsidRPr="006B0D0B">
        <w:rPr>
          <w:color w:val="000000" w:themeColor="text1"/>
        </w:rPr>
        <w:t xml:space="preserve"> on having a strong and stable network (as does </w:t>
      </w:r>
      <w:r w:rsidR="00DB33EB" w:rsidRPr="006B0D0B">
        <w:rPr>
          <w:b/>
          <w:bCs/>
          <w:i/>
          <w:iCs/>
          <w:color w:val="000000" w:themeColor="text1"/>
        </w:rPr>
        <w:t>any</w:t>
      </w:r>
      <w:r w:rsidR="00DB33EB" w:rsidRPr="006B0D0B">
        <w:rPr>
          <w:color w:val="000000" w:themeColor="text1"/>
        </w:rPr>
        <w:t xml:space="preserve"> network solution). </w:t>
      </w:r>
      <w:r w:rsidR="00753BAD" w:rsidRPr="006B0D0B">
        <w:rPr>
          <w:color w:val="000000" w:themeColor="text1"/>
        </w:rPr>
        <w:t xml:space="preserve"> </w:t>
      </w:r>
      <w:r w:rsidR="00DB33EB" w:rsidRPr="006B0D0B">
        <w:rPr>
          <w:color w:val="000000" w:themeColor="text1"/>
        </w:rPr>
        <w:t>Ethernet communications rely on a network that does not have noise, interrupted connectivity, excessive collisions, or broadcast storms.</w:t>
      </w:r>
      <w:r w:rsidR="009976AA" w:rsidRPr="006B0D0B">
        <w:rPr>
          <w:color w:val="000000" w:themeColor="text1"/>
        </w:rPr>
        <w:t xml:space="preserve">  </w:t>
      </w:r>
      <w:r w:rsidR="009976AA" w:rsidRPr="006B0D0B">
        <w:rPr>
          <w:bCs/>
          <w:color w:val="000000" w:themeColor="text1"/>
        </w:rPr>
        <w:t>A network is only as good as the selected hardware</w:t>
      </w:r>
      <w:r w:rsidR="009976AA" w:rsidRPr="006B0D0B">
        <w:rPr>
          <w:b/>
          <w:bCs/>
          <w:color w:val="000000" w:themeColor="text1"/>
        </w:rPr>
        <w:t>.</w:t>
      </w:r>
    </w:p>
    <w:p w:rsidR="0070722C" w:rsidRPr="006B0D0B" w:rsidRDefault="0070722C" w:rsidP="00DA4CD1">
      <w:pPr>
        <w:rPr>
          <w:color w:val="000000" w:themeColor="text1"/>
        </w:rPr>
      </w:pPr>
    </w:p>
    <w:p w:rsidR="00082DC6" w:rsidRDefault="009976AA" w:rsidP="00DA4CD1">
      <w:pPr>
        <w:rPr>
          <w:color w:val="000000" w:themeColor="text1"/>
        </w:rPr>
      </w:pPr>
      <w:r w:rsidRPr="006B0D0B">
        <w:rPr>
          <w:color w:val="000000" w:themeColor="text1"/>
        </w:rPr>
        <w:t>In addition, if t</w:t>
      </w:r>
      <w:r w:rsidR="00C0337E" w:rsidRPr="006B0D0B">
        <w:rPr>
          <w:color w:val="000000" w:themeColor="text1"/>
        </w:rPr>
        <w:t>he network</w:t>
      </w:r>
      <w:r w:rsidR="00D729C3">
        <w:rPr>
          <w:color w:val="000000" w:themeColor="text1"/>
        </w:rPr>
        <w:t xml:space="preserve">ing services are </w:t>
      </w:r>
      <w:r w:rsidR="00C0337E" w:rsidRPr="006B0D0B">
        <w:rPr>
          <w:color w:val="000000" w:themeColor="text1"/>
        </w:rPr>
        <w:t>configured incorrectly</w:t>
      </w:r>
      <w:r w:rsidRPr="006B0D0B">
        <w:rPr>
          <w:color w:val="000000" w:themeColor="text1"/>
        </w:rPr>
        <w:t xml:space="preserve">, this may </w:t>
      </w:r>
      <w:r w:rsidR="00C0337E" w:rsidRPr="006B0D0B">
        <w:rPr>
          <w:color w:val="000000" w:themeColor="text1"/>
        </w:rPr>
        <w:t xml:space="preserve">inhibit or adversely affect communication performance.  </w:t>
      </w:r>
      <w:r w:rsidR="00D729C3">
        <w:rPr>
          <w:color w:val="000000" w:themeColor="text1"/>
        </w:rPr>
        <w:t>It’s important to remember e</w:t>
      </w:r>
      <w:r w:rsidR="00E56D1F" w:rsidRPr="006B0D0B">
        <w:rPr>
          <w:color w:val="000000" w:themeColor="text1"/>
        </w:rPr>
        <w:t>ach network is unique to each company</w:t>
      </w:r>
      <w:r w:rsidR="00082DC6" w:rsidRPr="006B0D0B">
        <w:rPr>
          <w:color w:val="000000" w:themeColor="text1"/>
        </w:rPr>
        <w:t>.</w:t>
      </w:r>
      <w:r w:rsidR="00E56D1F" w:rsidRPr="006B0D0B">
        <w:rPr>
          <w:color w:val="000000" w:themeColor="text1"/>
        </w:rPr>
        <w:t xml:space="preserve">  Most are configured by their IT departments</w:t>
      </w:r>
      <w:r w:rsidR="00082DC6" w:rsidRPr="006B0D0B">
        <w:rPr>
          <w:color w:val="000000" w:themeColor="text1"/>
        </w:rPr>
        <w:t>, based on their pol</w:t>
      </w:r>
      <w:r w:rsidR="00B5449E">
        <w:rPr>
          <w:color w:val="000000" w:themeColor="text1"/>
        </w:rPr>
        <w:t>icies.</w:t>
      </w:r>
    </w:p>
    <w:p w:rsidR="00EF3FDB" w:rsidRDefault="00EF3FDB" w:rsidP="00DA4CD1">
      <w:pPr>
        <w:rPr>
          <w:color w:val="000000" w:themeColor="text1"/>
        </w:rPr>
      </w:pPr>
    </w:p>
    <w:p w:rsidR="00D729C3" w:rsidRPr="006B0D0B" w:rsidRDefault="00D729C3" w:rsidP="00DA4CD1">
      <w:pPr>
        <w:rPr>
          <w:color w:val="000000" w:themeColor="text1"/>
        </w:rPr>
      </w:pPr>
      <w:r>
        <w:rPr>
          <w:color w:val="000000" w:themeColor="text1"/>
        </w:rPr>
        <w:t xml:space="preserve">If there are issues with </w:t>
      </w:r>
      <w:r w:rsidR="00B5449E">
        <w:rPr>
          <w:color w:val="000000" w:themeColor="text1"/>
        </w:rPr>
        <w:t>a customer’s network configuration</w:t>
      </w:r>
      <w:r>
        <w:rPr>
          <w:color w:val="000000" w:themeColor="text1"/>
        </w:rPr>
        <w:t xml:space="preserve">, </w:t>
      </w:r>
      <w:r w:rsidR="00B5449E" w:rsidRPr="00B5449E">
        <w:rPr>
          <w:color w:val="000000" w:themeColor="text1"/>
        </w:rPr>
        <w:t xml:space="preserve">Rockwell Automation has a team, Rockwell Automation Network and Security Services, which can Audit, Analyze, Plan, Design, and implement network solutions.  This is </w:t>
      </w:r>
      <w:r w:rsidR="00F21B07">
        <w:rPr>
          <w:color w:val="000000" w:themeColor="text1"/>
        </w:rPr>
        <w:t>a</w:t>
      </w:r>
      <w:r w:rsidR="00956F69">
        <w:rPr>
          <w:color w:val="000000" w:themeColor="text1"/>
        </w:rPr>
        <w:t xml:space="preserve"> </w:t>
      </w:r>
      <w:r w:rsidR="00B5449E" w:rsidRPr="00B5449E">
        <w:rPr>
          <w:color w:val="000000" w:themeColor="text1"/>
        </w:rPr>
        <w:t>contracted solution which is available for customers.</w:t>
      </w:r>
    </w:p>
    <w:p w:rsidR="00DE02E1" w:rsidRDefault="00DE02E1">
      <w:pPr>
        <w:rPr>
          <w:color w:val="000000" w:themeColor="text1"/>
        </w:rPr>
      </w:pPr>
      <w:r>
        <w:rPr>
          <w:color w:val="000000" w:themeColor="text1"/>
        </w:rPr>
        <w:br w:type="page"/>
      </w:r>
    </w:p>
    <w:p w:rsidR="00082DC6" w:rsidRDefault="00082DC6" w:rsidP="00DA4CD1">
      <w:pPr>
        <w:rPr>
          <w:color w:val="000000" w:themeColor="text1"/>
        </w:rPr>
      </w:pPr>
    </w:p>
    <w:p w:rsidR="00595CAF" w:rsidRDefault="00595CAF" w:rsidP="00595CAF">
      <w:pPr>
        <w:pStyle w:val="2"/>
      </w:pPr>
      <w:r>
        <w:t>Factorytalk Application</w:t>
      </w:r>
    </w:p>
    <w:p w:rsidR="00595CAF" w:rsidRPr="006B0D0B" w:rsidRDefault="00595CAF" w:rsidP="00DA4CD1">
      <w:pPr>
        <w:rPr>
          <w:color w:val="000000" w:themeColor="text1"/>
        </w:rPr>
      </w:pPr>
    </w:p>
    <w:p w:rsidR="00F33590" w:rsidRPr="006B0D0B" w:rsidRDefault="00F33590" w:rsidP="00DA4CD1">
      <w:pPr>
        <w:rPr>
          <w:color w:val="000000" w:themeColor="text1"/>
        </w:rPr>
      </w:pPr>
      <w:r w:rsidRPr="006B0D0B">
        <w:rPr>
          <w:color w:val="000000" w:themeColor="text1"/>
        </w:rPr>
        <w:t>The F</w:t>
      </w:r>
      <w:r w:rsidR="00DE02E1">
        <w:rPr>
          <w:color w:val="000000" w:themeColor="text1"/>
        </w:rPr>
        <w:t>actory</w:t>
      </w:r>
      <w:r w:rsidRPr="006B0D0B">
        <w:rPr>
          <w:color w:val="000000" w:themeColor="text1"/>
        </w:rPr>
        <w:t>T</w:t>
      </w:r>
      <w:r w:rsidR="00DE02E1">
        <w:rPr>
          <w:color w:val="000000" w:themeColor="text1"/>
        </w:rPr>
        <w:t>alk</w:t>
      </w:r>
      <w:r w:rsidRPr="006B0D0B">
        <w:rPr>
          <w:color w:val="000000" w:themeColor="text1"/>
        </w:rPr>
        <w:t xml:space="preserve"> Application</w:t>
      </w:r>
      <w:r w:rsidR="002D2FEA" w:rsidRPr="006B0D0B">
        <w:rPr>
          <w:color w:val="000000" w:themeColor="text1"/>
        </w:rPr>
        <w:t xml:space="preserve"> can</w:t>
      </w:r>
      <w:r w:rsidRPr="006B0D0B">
        <w:rPr>
          <w:color w:val="000000" w:themeColor="text1"/>
        </w:rPr>
        <w:t xml:space="preserve"> reside on the same PC or be </w:t>
      </w:r>
      <w:r w:rsidR="002D2FEA" w:rsidRPr="006B0D0B">
        <w:rPr>
          <w:color w:val="000000" w:themeColor="text1"/>
        </w:rPr>
        <w:t xml:space="preserve">separated depending on the application type. </w:t>
      </w:r>
      <w:r w:rsidRPr="006B0D0B">
        <w:rPr>
          <w:color w:val="000000" w:themeColor="text1"/>
        </w:rPr>
        <w:t xml:space="preserve"> </w:t>
      </w:r>
      <w:r w:rsidR="002D2FEA" w:rsidRPr="006B0D0B">
        <w:rPr>
          <w:color w:val="000000" w:themeColor="text1"/>
        </w:rPr>
        <w:t xml:space="preserve">Local </w:t>
      </w:r>
      <w:r w:rsidR="00A5313A" w:rsidRPr="006B0D0B">
        <w:rPr>
          <w:color w:val="000000" w:themeColor="text1"/>
        </w:rPr>
        <w:t>F</w:t>
      </w:r>
      <w:r w:rsidR="00A5313A">
        <w:rPr>
          <w:color w:val="000000" w:themeColor="text1"/>
        </w:rPr>
        <w:t>actory</w:t>
      </w:r>
      <w:r w:rsidR="00A5313A" w:rsidRPr="006B0D0B">
        <w:rPr>
          <w:color w:val="000000" w:themeColor="text1"/>
        </w:rPr>
        <w:t>T</w:t>
      </w:r>
      <w:r w:rsidR="00A5313A">
        <w:rPr>
          <w:color w:val="000000" w:themeColor="text1"/>
        </w:rPr>
        <w:t xml:space="preserve">alk </w:t>
      </w:r>
      <w:r w:rsidR="0011781A">
        <w:rPr>
          <w:color w:val="000000" w:themeColor="text1"/>
        </w:rPr>
        <w:t>applications will</w:t>
      </w:r>
      <w:r w:rsidR="002D2FEA" w:rsidRPr="006B0D0B">
        <w:rPr>
          <w:color w:val="000000" w:themeColor="text1"/>
        </w:rPr>
        <w:t xml:space="preserve"> </w:t>
      </w:r>
      <w:r w:rsidR="00042E67" w:rsidRPr="006B0D0B">
        <w:rPr>
          <w:color w:val="000000" w:themeColor="text1"/>
        </w:rPr>
        <w:t xml:space="preserve">typically have all parts of the system </w:t>
      </w:r>
      <w:r w:rsidR="002D2FEA" w:rsidRPr="006B0D0B">
        <w:rPr>
          <w:color w:val="000000" w:themeColor="text1"/>
        </w:rPr>
        <w:t xml:space="preserve">reside on the same PC.  </w:t>
      </w:r>
      <w:r w:rsidR="00042E67" w:rsidRPr="006B0D0B">
        <w:rPr>
          <w:color w:val="000000" w:themeColor="text1"/>
        </w:rPr>
        <w:t xml:space="preserve">(This may include the Rockwell Automation Data Server).  </w:t>
      </w:r>
      <w:r w:rsidR="002D2FEA" w:rsidRPr="006B0D0B">
        <w:rPr>
          <w:color w:val="000000" w:themeColor="text1"/>
        </w:rPr>
        <w:t xml:space="preserve">Network </w:t>
      </w:r>
      <w:r w:rsidR="00223DAA">
        <w:rPr>
          <w:color w:val="000000" w:themeColor="text1"/>
        </w:rPr>
        <w:t xml:space="preserve">FactoryTalk </w:t>
      </w:r>
      <w:r w:rsidR="002D2FEA" w:rsidRPr="006B0D0B">
        <w:rPr>
          <w:color w:val="000000" w:themeColor="text1"/>
        </w:rPr>
        <w:t xml:space="preserve">applications can </w:t>
      </w:r>
      <w:r w:rsidR="00753BAD" w:rsidRPr="006B0D0B">
        <w:rPr>
          <w:color w:val="000000" w:themeColor="text1"/>
        </w:rPr>
        <w:t xml:space="preserve">separate their functions and have them run on </w:t>
      </w:r>
      <w:r w:rsidR="00940725" w:rsidRPr="006B0D0B">
        <w:rPr>
          <w:color w:val="000000" w:themeColor="text1"/>
        </w:rPr>
        <w:t>separate PCs</w:t>
      </w:r>
      <w:r w:rsidR="00773BC3" w:rsidRPr="006B0D0B">
        <w:rPr>
          <w:color w:val="000000" w:themeColor="text1"/>
        </w:rPr>
        <w:t xml:space="preserve">; </w:t>
      </w:r>
      <w:r w:rsidR="00940725" w:rsidRPr="006B0D0B">
        <w:rPr>
          <w:color w:val="000000" w:themeColor="text1"/>
        </w:rPr>
        <w:t xml:space="preserve">These include </w:t>
      </w:r>
      <w:r w:rsidR="002D2FEA" w:rsidRPr="006B0D0B">
        <w:rPr>
          <w:color w:val="000000" w:themeColor="text1"/>
        </w:rPr>
        <w:t>the FactoryTalk Directory Server, FactoryTalk Application Server, and FactoryTalk Application Client</w:t>
      </w:r>
      <w:r w:rsidR="00773BC3" w:rsidRPr="006B0D0B">
        <w:rPr>
          <w:color w:val="000000" w:themeColor="text1"/>
        </w:rPr>
        <w:t>(s)</w:t>
      </w:r>
      <w:r w:rsidR="002D2FEA" w:rsidRPr="006B0D0B">
        <w:rPr>
          <w:color w:val="000000" w:themeColor="text1"/>
        </w:rPr>
        <w:t>.</w:t>
      </w:r>
      <w:r w:rsidR="00410D2D">
        <w:rPr>
          <w:color w:val="000000" w:themeColor="text1"/>
        </w:rPr>
        <w:t xml:space="preserve">  See </w:t>
      </w:r>
      <w:r w:rsidR="00410D2D" w:rsidRPr="00496FC5">
        <w:rPr>
          <w:color w:val="000000" w:themeColor="text1"/>
        </w:rPr>
        <w:t>Figure 2</w:t>
      </w:r>
      <w:r w:rsidR="00223DAA">
        <w:rPr>
          <w:color w:val="000000" w:themeColor="text1"/>
        </w:rPr>
        <w:t xml:space="preserve"> for an example of a</w:t>
      </w:r>
      <w:r w:rsidR="00410D2D">
        <w:rPr>
          <w:color w:val="000000" w:themeColor="text1"/>
        </w:rPr>
        <w:t xml:space="preserve"> </w:t>
      </w:r>
      <w:r w:rsidR="00223DAA">
        <w:rPr>
          <w:color w:val="000000" w:themeColor="text1"/>
        </w:rPr>
        <w:t xml:space="preserve">FactoryTalk </w:t>
      </w:r>
      <w:r w:rsidR="00410D2D">
        <w:rPr>
          <w:color w:val="000000" w:themeColor="text1"/>
        </w:rPr>
        <w:t>View SE</w:t>
      </w:r>
      <w:r w:rsidR="00042E67" w:rsidRPr="006B0D0B">
        <w:rPr>
          <w:color w:val="000000" w:themeColor="text1"/>
        </w:rPr>
        <w:t xml:space="preserve"> </w:t>
      </w:r>
      <w:r w:rsidR="00410D2D">
        <w:rPr>
          <w:color w:val="000000" w:themeColor="text1"/>
        </w:rPr>
        <w:t xml:space="preserve">application. </w:t>
      </w:r>
      <w:r w:rsidR="00042E67" w:rsidRPr="006B0D0B">
        <w:rPr>
          <w:color w:val="000000" w:themeColor="text1"/>
        </w:rPr>
        <w:t xml:space="preserve"> </w:t>
      </w:r>
      <w:r w:rsidR="00773BC3" w:rsidRPr="006B0D0B">
        <w:rPr>
          <w:color w:val="000000" w:themeColor="text1"/>
        </w:rPr>
        <w:t>Let’s lo</w:t>
      </w:r>
      <w:r w:rsidR="00940725" w:rsidRPr="006B0D0B">
        <w:rPr>
          <w:color w:val="000000" w:themeColor="text1"/>
        </w:rPr>
        <w:t xml:space="preserve">ok at the functions of these </w:t>
      </w:r>
      <w:r w:rsidR="00956F69">
        <w:rPr>
          <w:color w:val="000000" w:themeColor="text1"/>
        </w:rPr>
        <w:t>components.</w:t>
      </w:r>
    </w:p>
    <w:p w:rsidR="002D2FEA" w:rsidRDefault="002D2FEA" w:rsidP="00DA4CD1">
      <w:pPr>
        <w:rPr>
          <w:color w:val="000000" w:themeColor="text1"/>
        </w:rPr>
      </w:pPr>
    </w:p>
    <w:p w:rsidR="00595CAF" w:rsidRDefault="004623DB" w:rsidP="00595CAF">
      <w:pPr>
        <w:ind w:left="2520"/>
        <w:rPr>
          <w:sz w:val="24"/>
          <w:szCs w:val="24"/>
        </w:rPr>
      </w:pPr>
      <w:r>
        <w:rPr>
          <w:noProof/>
          <w:lang w:eastAsia="zh-CN"/>
        </w:rPr>
        <mc:AlternateContent>
          <mc:Choice Requires="wps">
            <w:drawing>
              <wp:anchor distT="0" distB="0" distL="114300" distR="114300" simplePos="0" relativeHeight="251659264" behindDoc="0" locked="0" layoutInCell="1" allowOverlap="1" wp14:anchorId="23B232A6" wp14:editId="064DD337">
                <wp:simplePos x="0" y="0"/>
                <wp:positionH relativeFrom="column">
                  <wp:posOffset>1681397</wp:posOffset>
                </wp:positionH>
                <wp:positionV relativeFrom="paragraph">
                  <wp:posOffset>639445</wp:posOffset>
                </wp:positionV>
                <wp:extent cx="1152525" cy="133985"/>
                <wp:effectExtent l="0" t="0" r="28575" b="18415"/>
                <wp:wrapNone/>
                <wp:docPr id="4" name="Rectangle 4"/>
                <wp:cNvGraphicFramePr/>
                <a:graphic xmlns:a="http://schemas.openxmlformats.org/drawingml/2006/main">
                  <a:graphicData uri="http://schemas.microsoft.com/office/word/2010/wordprocessingShape">
                    <wps:wsp>
                      <wps:cNvSpPr/>
                      <wps:spPr>
                        <a:xfrm>
                          <a:off x="0" y="0"/>
                          <a:ext cx="1152525" cy="1339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F8B78" id="Rectangle 4" o:spid="_x0000_s1026" style="position:absolute;left:0;text-align:left;margin-left:132.4pt;margin-top:50.35pt;width:90.75pt;height:1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" filled="f" strokecolor="red" strokeweight="1.5pt"/>
            </w:pict>
          </mc:Fallback>
        </mc:AlternateContent>
      </w:r>
      <w:r>
        <w:rPr>
          <w:noProof/>
          <w:lang w:eastAsia="zh-CN"/>
        </w:rPr>
        <mc:AlternateContent>
          <mc:Choice Requires="wps">
            <w:drawing>
              <wp:anchor distT="0" distB="0" distL="114300" distR="114300" simplePos="0" relativeHeight="251663360" behindDoc="0" locked="0" layoutInCell="1" allowOverlap="1" wp14:anchorId="5BF8DA88" wp14:editId="74E4745C">
                <wp:simplePos x="0" y="0"/>
                <wp:positionH relativeFrom="column">
                  <wp:posOffset>2968625</wp:posOffset>
                </wp:positionH>
                <wp:positionV relativeFrom="paragraph">
                  <wp:posOffset>2064385</wp:posOffset>
                </wp:positionV>
                <wp:extent cx="1940560" cy="245745"/>
                <wp:effectExtent l="0" t="57150" r="21590" b="20955"/>
                <wp:wrapNone/>
                <wp:docPr id="9" name="Straight Arrow Connector 9"/>
                <wp:cNvGraphicFramePr/>
                <a:graphic xmlns:a="http://schemas.openxmlformats.org/drawingml/2006/main">
                  <a:graphicData uri="http://schemas.microsoft.com/office/word/2010/wordprocessingShape">
                    <wps:wsp>
                      <wps:cNvCnPr/>
                      <wps:spPr>
                        <a:xfrm>
                          <a:off x="0" y="0"/>
                          <a:ext cx="1940560" cy="245745"/>
                        </a:xfrm>
                        <a:prstGeom prst="straightConnector1">
                          <a:avLst/>
                        </a:prstGeom>
                        <a:noFill/>
                        <a:ln w="19050" cap="flat" cmpd="sng" algn="ctr">
                          <a:solidFill>
                            <a:srgbClr val="FF0000"/>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B075DF9" id="_x0000_t32" coordsize="21600,21600" o:spt="32" o:oned="t" path="m,l21600,21600e" filled="f">
                <v:path arrowok="t" fillok="f" o:connecttype="none"/>
                <o:lock v:ext="edit" shapetype="t"/>
              </v:shapetype>
              <v:shape id="Straight Arrow Connector 9" o:spid="_x0000_s1026" type="#_x0000_t32" style="position:absolute;left:0;text-align:left;margin-left:233.75pt;margin-top:162.55pt;width:152.8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" strokecolor="red" strokeweight="1.5pt">
                <v:stroke startarrow="block"/>
              </v:shape>
            </w:pict>
          </mc:Fallback>
        </mc:AlternateContent>
      </w:r>
      <w:r>
        <w:rPr>
          <w:noProof/>
          <w:lang w:eastAsia="zh-CN"/>
        </w:rPr>
        <mc:AlternateContent>
          <mc:Choice Requires="wps">
            <w:drawing>
              <wp:anchor distT="0" distB="0" distL="114300" distR="114300" simplePos="0" relativeHeight="251661312" behindDoc="0" locked="0" layoutInCell="1" allowOverlap="1" wp14:anchorId="7B50EF45" wp14:editId="6AF82206">
                <wp:simplePos x="0" y="0"/>
                <wp:positionH relativeFrom="column">
                  <wp:posOffset>1943100</wp:posOffset>
                </wp:positionH>
                <wp:positionV relativeFrom="paragraph">
                  <wp:posOffset>1991360</wp:posOffset>
                </wp:positionV>
                <wp:extent cx="1024890" cy="127000"/>
                <wp:effectExtent l="0" t="0" r="22860" b="25400"/>
                <wp:wrapNone/>
                <wp:docPr id="7" name="Rectangle 7"/>
                <wp:cNvGraphicFramePr/>
                <a:graphic xmlns:a="http://schemas.openxmlformats.org/drawingml/2006/main">
                  <a:graphicData uri="http://schemas.microsoft.com/office/word/2010/wordprocessingShape">
                    <wps:wsp>
                      <wps:cNvSpPr/>
                      <wps:spPr>
                        <a:xfrm>
                          <a:off x="0" y="0"/>
                          <a:ext cx="1024890" cy="1270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134B69" id="Rectangle 7" o:spid="_x0000_s1026" style="position:absolute;left:0;text-align:left;margin-left:153pt;margin-top:156.8pt;width:80.7pt;height:1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" filled="f" strokecolor="red" strokeweight="1.5pt"/>
            </w:pict>
          </mc:Fallback>
        </mc:AlternateContent>
      </w:r>
      <w:r>
        <w:rPr>
          <w:noProof/>
          <w:lang w:eastAsia="zh-CN"/>
        </w:rPr>
        <mc:AlternateContent>
          <mc:Choice Requires="wps">
            <w:drawing>
              <wp:anchor distT="0" distB="0" distL="114300" distR="114300" simplePos="0" relativeHeight="251670528" behindDoc="0" locked="0" layoutInCell="1" allowOverlap="1" wp14:anchorId="4C3E390A" wp14:editId="0A1F0E07">
                <wp:simplePos x="0" y="0"/>
                <wp:positionH relativeFrom="column">
                  <wp:posOffset>2794359</wp:posOffset>
                </wp:positionH>
                <wp:positionV relativeFrom="paragraph">
                  <wp:posOffset>1222651</wp:posOffset>
                </wp:positionV>
                <wp:extent cx="2114826" cy="561644"/>
                <wp:effectExtent l="38100" t="57150" r="19050" b="29210"/>
                <wp:wrapNone/>
                <wp:docPr id="17" name="Straight Arrow Connector 17"/>
                <wp:cNvGraphicFramePr/>
                <a:graphic xmlns:a="http://schemas.openxmlformats.org/drawingml/2006/main">
                  <a:graphicData uri="http://schemas.microsoft.com/office/word/2010/wordprocessingShape">
                    <wps:wsp>
                      <wps:cNvCnPr/>
                      <wps:spPr>
                        <a:xfrm>
                          <a:off x="0" y="0"/>
                          <a:ext cx="2114826" cy="561644"/>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8A24A" id="Straight Arrow Connector 17" o:spid="_x0000_s1026" type="#_x0000_t32" style="position:absolute;left:0;text-align:left;margin-left:220.05pt;margin-top:96.25pt;width:166.5pt;height:4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" strokecolor="red" strokeweight="1.5pt">
                <v:stroke startarrow="block"/>
              </v:shape>
            </w:pict>
          </mc:Fallback>
        </mc:AlternateContent>
      </w:r>
      <w:r>
        <w:rPr>
          <w:noProof/>
          <w:lang w:eastAsia="zh-CN"/>
        </w:rPr>
        <mc:AlternateContent>
          <mc:Choice Requires="wps">
            <w:drawing>
              <wp:anchor distT="0" distB="0" distL="114300" distR="114300" simplePos="0" relativeHeight="251660288" behindDoc="0" locked="0" layoutInCell="1" allowOverlap="1" wp14:anchorId="6469CA67" wp14:editId="4986C389">
                <wp:simplePos x="0" y="0"/>
                <wp:positionH relativeFrom="column">
                  <wp:posOffset>1943100</wp:posOffset>
                </wp:positionH>
                <wp:positionV relativeFrom="paragraph">
                  <wp:posOffset>1161415</wp:posOffset>
                </wp:positionV>
                <wp:extent cx="850265" cy="127000"/>
                <wp:effectExtent l="0" t="0" r="26035" b="25400"/>
                <wp:wrapNone/>
                <wp:docPr id="5" name="Rectangle 5"/>
                <wp:cNvGraphicFramePr/>
                <a:graphic xmlns:a="http://schemas.openxmlformats.org/drawingml/2006/main">
                  <a:graphicData uri="http://schemas.microsoft.com/office/word/2010/wordprocessingShape">
                    <wps:wsp>
                      <wps:cNvSpPr/>
                      <wps:spPr>
                        <a:xfrm>
                          <a:off x="0" y="0"/>
                          <a:ext cx="850265" cy="1270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C5DE2B" id="Rectangle 5" o:spid="_x0000_s1026" style="position:absolute;left:0;text-align:left;margin-left:153pt;margin-top:91.45pt;width:66.95pt;height:1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" filled="f" strokecolor="red" strokeweight="1.5pt"/>
            </w:pict>
          </mc:Fallback>
        </mc:AlternateContent>
      </w:r>
      <w:r>
        <w:rPr>
          <w:noProof/>
          <w:lang w:eastAsia="zh-CN"/>
        </w:rPr>
        <mc:AlternateContent>
          <mc:Choice Requires="wps">
            <w:drawing>
              <wp:anchor distT="0" distB="0" distL="114300" distR="114300" simplePos="0" relativeHeight="251669504" behindDoc="0" locked="0" layoutInCell="1" allowOverlap="1" wp14:anchorId="52082ABF" wp14:editId="1E5CC245">
                <wp:simplePos x="0" y="0"/>
                <wp:positionH relativeFrom="column">
                  <wp:posOffset>2667635</wp:posOffset>
                </wp:positionH>
                <wp:positionV relativeFrom="paragraph">
                  <wp:posOffset>863600</wp:posOffset>
                </wp:positionV>
                <wp:extent cx="2211070" cy="358775"/>
                <wp:effectExtent l="38100" t="57150" r="17780" b="22225"/>
                <wp:wrapNone/>
                <wp:docPr id="16" name="Straight Arrow Connector 16"/>
                <wp:cNvGraphicFramePr/>
                <a:graphic xmlns:a="http://schemas.openxmlformats.org/drawingml/2006/main">
                  <a:graphicData uri="http://schemas.microsoft.com/office/word/2010/wordprocessingShape">
                    <wps:wsp>
                      <wps:cNvCnPr/>
                      <wps:spPr>
                        <a:xfrm>
                          <a:off x="0" y="0"/>
                          <a:ext cx="2211070" cy="358775"/>
                        </a:xfrm>
                        <a:prstGeom prst="straightConnector1">
                          <a:avLst/>
                        </a:prstGeom>
                        <a:ln w="12700">
                          <a:solidFill>
                            <a:srgbClr val="FF0000"/>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8720D" id="Straight Arrow Connector 16" o:spid="_x0000_s1026" type="#_x0000_t32" style="position:absolute;left:0;text-align:left;margin-left:210.05pt;margin-top:68pt;width:174.1pt;height: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" strokecolor="red" strokeweight="1pt">
                <v:stroke startarrow="block"/>
              </v:shape>
            </w:pict>
          </mc:Fallback>
        </mc:AlternateContent>
      </w:r>
      <w:r>
        <w:rPr>
          <w:noProof/>
          <w:lang w:eastAsia="zh-CN"/>
        </w:rPr>
        <mc:AlternateContent>
          <mc:Choice Requires="wps">
            <w:drawing>
              <wp:anchor distT="0" distB="0" distL="114300" distR="114300" simplePos="0" relativeHeight="251665408" behindDoc="0" locked="0" layoutInCell="1" allowOverlap="1" wp14:anchorId="6795A595" wp14:editId="72FE4122">
                <wp:simplePos x="0" y="0"/>
                <wp:positionH relativeFrom="column">
                  <wp:posOffset>1792605</wp:posOffset>
                </wp:positionH>
                <wp:positionV relativeFrom="paragraph">
                  <wp:posOffset>800100</wp:posOffset>
                </wp:positionV>
                <wp:extent cx="873760" cy="110490"/>
                <wp:effectExtent l="0" t="0" r="21590" b="22860"/>
                <wp:wrapNone/>
                <wp:docPr id="12" name="Rectangle 12"/>
                <wp:cNvGraphicFramePr/>
                <a:graphic xmlns:a="http://schemas.openxmlformats.org/drawingml/2006/main">
                  <a:graphicData uri="http://schemas.microsoft.com/office/word/2010/wordprocessingShape">
                    <wps:wsp>
                      <wps:cNvSpPr/>
                      <wps:spPr>
                        <a:xfrm>
                          <a:off x="0" y="0"/>
                          <a:ext cx="873760" cy="11049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07A60" id="Rectangle 12" o:spid="_x0000_s1026" style="position:absolute;left:0;text-align:left;margin-left:141.15pt;margin-top:63pt;width:68.8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" filled="f" strokecolor="red" strokeweight="1.5pt"/>
            </w:pict>
          </mc:Fallback>
        </mc:AlternateContent>
      </w:r>
      <w:r>
        <w:rPr>
          <w:noProof/>
          <w:lang w:eastAsia="zh-CN"/>
        </w:rPr>
        <mc:AlternateContent>
          <mc:Choice Requires="wps">
            <w:drawing>
              <wp:anchor distT="0" distB="0" distL="114300" distR="114300" simplePos="0" relativeHeight="251662336" behindDoc="0" locked="0" layoutInCell="1" allowOverlap="1" wp14:anchorId="1F15A6CC" wp14:editId="1CAC93E3">
                <wp:simplePos x="0" y="0"/>
                <wp:positionH relativeFrom="column">
                  <wp:posOffset>2842067</wp:posOffset>
                </wp:positionH>
                <wp:positionV relativeFrom="paragraph">
                  <wp:posOffset>704850</wp:posOffset>
                </wp:positionV>
                <wp:extent cx="2036334" cy="55328"/>
                <wp:effectExtent l="19050" t="76200" r="21590" b="40005"/>
                <wp:wrapNone/>
                <wp:docPr id="8" name="Straight Arrow Connector 8"/>
                <wp:cNvGraphicFramePr/>
                <a:graphic xmlns:a="http://schemas.openxmlformats.org/drawingml/2006/main">
                  <a:graphicData uri="http://schemas.microsoft.com/office/word/2010/wordprocessingShape">
                    <wps:wsp>
                      <wps:cNvCnPr/>
                      <wps:spPr>
                        <a:xfrm>
                          <a:off x="0" y="0"/>
                          <a:ext cx="2036334" cy="55328"/>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9317FB" id="Straight Arrow Connector 8" o:spid="_x0000_s1026" type="#_x0000_t32" style="position:absolute;left:0;text-align:left;margin-left:223.8pt;margin-top:55.5pt;width:160.35pt;height: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" strokecolor="red" strokeweight="1.5pt">
                <v:stroke startarrow="block"/>
              </v:shape>
            </w:pict>
          </mc:Fallback>
        </mc:AlternateContent>
      </w:r>
      <w:r w:rsidR="00595CAF" w:rsidRPr="00BE6ACB">
        <w:rPr>
          <w:noProof/>
          <w:lang w:eastAsia="zh-CN"/>
        </w:rPr>
        <mc:AlternateContent>
          <mc:Choice Requires="wps">
            <w:drawing>
              <wp:anchor distT="0" distB="0" distL="114300" distR="114300" simplePos="0" relativeHeight="251668480" behindDoc="0" locked="0" layoutInCell="1" allowOverlap="1" wp14:anchorId="632259E5" wp14:editId="37DF9CBB">
                <wp:simplePos x="0" y="0"/>
                <wp:positionH relativeFrom="column">
                  <wp:posOffset>4911090</wp:posOffset>
                </wp:positionH>
                <wp:positionV relativeFrom="paragraph">
                  <wp:posOffset>2065020</wp:posOffset>
                </wp:positionV>
                <wp:extent cx="1693545" cy="413385"/>
                <wp:effectExtent l="0" t="0" r="20955" b="24765"/>
                <wp:wrapNone/>
                <wp:docPr id="15" name="Text Box 15"/>
                <wp:cNvGraphicFramePr/>
                <a:graphic xmlns:a="http://schemas.openxmlformats.org/drawingml/2006/main">
                  <a:graphicData uri="http://schemas.microsoft.com/office/word/2010/wordprocessingShape">
                    <wps:wsp>
                      <wps:cNvSpPr txBox="1"/>
                      <wps:spPr>
                        <a:xfrm>
                          <a:off x="0" y="0"/>
                          <a:ext cx="1693545" cy="413385"/>
                        </a:xfrm>
                        <a:prstGeom prst="rect">
                          <a:avLst/>
                        </a:prstGeom>
                        <a:solidFill>
                          <a:sysClr val="window" lastClr="FFFFFF"/>
                        </a:solidFill>
                        <a:ln w="6350">
                          <a:solidFill>
                            <a:prstClr val="black"/>
                          </a:solidFill>
                        </a:ln>
                        <a:effectLst/>
                      </wps:spPr>
                      <wps:txbx>
                        <w:txbxContent>
                          <w:p w:rsidR="00D32507" w:rsidRPr="00BE6ACB" w:rsidRDefault="00D32507" w:rsidP="00595CAF">
                            <w:pPr>
                              <w:rPr>
                                <w:sz w:val="20"/>
                                <w:szCs w:val="20"/>
                              </w:rPr>
                            </w:pPr>
                            <w:r w:rsidRPr="00BE6ACB">
                              <w:rPr>
                                <w:sz w:val="20"/>
                                <w:szCs w:val="20"/>
                              </w:rPr>
                              <w:t>Rockwell Automation</w:t>
                            </w:r>
                            <w:r>
                              <w:rPr>
                                <w:sz w:val="20"/>
                                <w:szCs w:val="20"/>
                              </w:rPr>
                              <w:t xml:space="preserve"> Data Server: RSLinx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259E5" id="_x0000_t202" coordsize="21600,21600" o:spt="202" path="m,l,21600r21600,l21600,xe">
                <v:stroke joinstyle="miter"/>
                <v:path gradientshapeok="t" o:connecttype="rect"/>
              </v:shapetype>
              <v:shape id="Text Box 15" o:spid="_x0000_s1026" type="#_x0000_t202" style="position:absolute;left:0;text-align:left;margin-left:386.7pt;margin-top:162.6pt;width:133.35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" fillcolor="window" strokeweight=".5pt">
                <v:textbox>
                  <w:txbxContent>
                    <w:p w:rsidR="00D32507" w:rsidRPr="00BE6ACB" w:rsidRDefault="00D32507" w:rsidP="00595CAF">
                      <w:pPr>
                        <w:rPr>
                          <w:sz w:val="20"/>
                          <w:szCs w:val="20"/>
                        </w:rPr>
                      </w:pPr>
                      <w:r w:rsidRPr="00BE6ACB">
                        <w:rPr>
                          <w:sz w:val="20"/>
                          <w:szCs w:val="20"/>
                        </w:rPr>
                        <w:t>Rockwell Automation</w:t>
                      </w:r>
                      <w:r>
                        <w:rPr>
                          <w:sz w:val="20"/>
                          <w:szCs w:val="20"/>
                        </w:rPr>
                        <w:t xml:space="preserve"> Data Server: RSLinx Enterprise</w:t>
                      </w:r>
                    </w:p>
                  </w:txbxContent>
                </v:textbox>
              </v:shape>
            </w:pict>
          </mc:Fallback>
        </mc:AlternateContent>
      </w:r>
      <w:r w:rsidR="00595CAF" w:rsidRPr="00BE6ACB">
        <w:rPr>
          <w:noProof/>
          <w:lang w:eastAsia="zh-CN"/>
        </w:rPr>
        <mc:AlternateContent>
          <mc:Choice Requires="wps">
            <w:drawing>
              <wp:anchor distT="0" distB="0" distL="114300" distR="114300" simplePos="0" relativeHeight="251667456" behindDoc="0" locked="0" layoutInCell="1" allowOverlap="1" wp14:anchorId="188C730D" wp14:editId="5F266747">
                <wp:simplePos x="0" y="0"/>
                <wp:positionH relativeFrom="column">
                  <wp:posOffset>4911090</wp:posOffset>
                </wp:positionH>
                <wp:positionV relativeFrom="paragraph">
                  <wp:posOffset>1572260</wp:posOffset>
                </wp:positionV>
                <wp:extent cx="1693545" cy="413385"/>
                <wp:effectExtent l="0" t="0" r="20955" b="24765"/>
                <wp:wrapNone/>
                <wp:docPr id="14" name="Text Box 14"/>
                <wp:cNvGraphicFramePr/>
                <a:graphic xmlns:a="http://schemas.openxmlformats.org/drawingml/2006/main">
                  <a:graphicData uri="http://schemas.microsoft.com/office/word/2010/wordprocessingShape">
                    <wps:wsp>
                      <wps:cNvSpPr txBox="1"/>
                      <wps:spPr>
                        <a:xfrm>
                          <a:off x="0" y="0"/>
                          <a:ext cx="1693545" cy="413385"/>
                        </a:xfrm>
                        <a:prstGeom prst="rect">
                          <a:avLst/>
                        </a:prstGeom>
                        <a:solidFill>
                          <a:sysClr val="window" lastClr="FFFFFF"/>
                        </a:solidFill>
                        <a:ln w="6350">
                          <a:solidFill>
                            <a:prstClr val="black"/>
                          </a:solidFill>
                        </a:ln>
                        <a:effectLst/>
                      </wps:spPr>
                      <wps:txbx>
                        <w:txbxContent>
                          <w:p w:rsidR="00D32507" w:rsidRPr="00BE6ACB" w:rsidRDefault="00D32507" w:rsidP="00595CAF">
                            <w:pPr>
                              <w:rPr>
                                <w:sz w:val="20"/>
                                <w:szCs w:val="20"/>
                              </w:rPr>
                            </w:pPr>
                            <w:r>
                              <w:rPr>
                                <w:sz w:val="20"/>
                                <w:szCs w:val="20"/>
                              </w:rPr>
                              <w:t>Factortalk View SE HMI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C730D" id="Text Box 14" o:spid="_x0000_s1027" type="#_x0000_t202" style="position:absolute;left:0;text-align:left;margin-left:386.7pt;margin-top:123.8pt;width:133.3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" fillcolor="window" strokeweight=".5pt">
                <v:textbox>
                  <w:txbxContent>
                    <w:p w:rsidR="00D32507" w:rsidRPr="00BE6ACB" w:rsidRDefault="00D32507" w:rsidP="00595CAF">
                      <w:pPr>
                        <w:rPr>
                          <w:sz w:val="20"/>
                          <w:szCs w:val="20"/>
                        </w:rPr>
                      </w:pPr>
                      <w:r>
                        <w:rPr>
                          <w:sz w:val="20"/>
                          <w:szCs w:val="20"/>
                        </w:rPr>
                        <w:t>Factortalk View SE HMI Server</w:t>
                      </w:r>
                    </w:p>
                  </w:txbxContent>
                </v:textbox>
              </v:shape>
            </w:pict>
          </mc:Fallback>
        </mc:AlternateContent>
      </w:r>
      <w:r w:rsidR="00595CAF">
        <w:rPr>
          <w:noProof/>
          <w:lang w:eastAsia="zh-CN"/>
        </w:rPr>
        <mc:AlternateContent>
          <mc:Choice Requires="wps">
            <w:drawing>
              <wp:anchor distT="0" distB="0" distL="114300" distR="114300" simplePos="0" relativeHeight="251664384" behindDoc="0" locked="0" layoutInCell="1" allowOverlap="1" wp14:anchorId="5F54F96A" wp14:editId="59F1438E">
                <wp:simplePos x="0" y="0"/>
                <wp:positionH relativeFrom="column">
                  <wp:posOffset>4878070</wp:posOffset>
                </wp:positionH>
                <wp:positionV relativeFrom="paragraph">
                  <wp:posOffset>521335</wp:posOffset>
                </wp:positionV>
                <wp:extent cx="1693545" cy="444500"/>
                <wp:effectExtent l="0" t="0" r="20955" b="12700"/>
                <wp:wrapNone/>
                <wp:docPr id="11" name="Text Box 11"/>
                <wp:cNvGraphicFramePr/>
                <a:graphic xmlns:a="http://schemas.openxmlformats.org/drawingml/2006/main">
                  <a:graphicData uri="http://schemas.microsoft.com/office/word/2010/wordprocessingShape">
                    <wps:wsp>
                      <wps:cNvSpPr txBox="1"/>
                      <wps:spPr>
                        <a:xfrm>
                          <a:off x="0" y="0"/>
                          <a:ext cx="1693545"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507" w:rsidRPr="00BE6ACB" w:rsidRDefault="00D32507" w:rsidP="00595CAF">
                            <w:pPr>
                              <w:rPr>
                                <w:sz w:val="20"/>
                                <w:szCs w:val="20"/>
                              </w:rPr>
                            </w:pPr>
                            <w:r w:rsidRPr="00BE6ACB">
                              <w:rPr>
                                <w:sz w:val="20"/>
                                <w:szCs w:val="20"/>
                              </w:rPr>
                              <w:t>Network FactoryTalk Directory hosted on Local 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F96A" id="Text Box 11" o:spid="_x0000_s1028" type="#_x0000_t202" style="position:absolute;left:0;text-align:left;margin-left:384.1pt;margin-top:41.05pt;width:133.35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" fillcolor="white [3201]" strokeweight=".5pt">
                <v:textbox>
                  <w:txbxContent>
                    <w:p w:rsidR="00D32507" w:rsidRPr="00BE6ACB" w:rsidRDefault="00D32507" w:rsidP="00595CAF">
                      <w:pPr>
                        <w:rPr>
                          <w:sz w:val="20"/>
                          <w:szCs w:val="20"/>
                        </w:rPr>
                      </w:pPr>
                      <w:r w:rsidRPr="00BE6ACB">
                        <w:rPr>
                          <w:sz w:val="20"/>
                          <w:szCs w:val="20"/>
                        </w:rPr>
                        <w:t>Network FactoryTalk Directory hosted on Local PC</w:t>
                      </w:r>
                    </w:p>
                  </w:txbxContent>
                </v:textbox>
              </v:shape>
            </w:pict>
          </mc:Fallback>
        </mc:AlternateContent>
      </w:r>
      <w:r w:rsidR="00595CAF" w:rsidRPr="00BE6ACB">
        <w:rPr>
          <w:noProof/>
          <w:lang w:eastAsia="zh-CN"/>
        </w:rPr>
        <mc:AlternateContent>
          <mc:Choice Requires="wps">
            <w:drawing>
              <wp:anchor distT="0" distB="0" distL="114300" distR="114300" simplePos="0" relativeHeight="251666432" behindDoc="0" locked="0" layoutInCell="1" allowOverlap="1" wp14:anchorId="17B97595" wp14:editId="40E0842F">
                <wp:simplePos x="0" y="0"/>
                <wp:positionH relativeFrom="column">
                  <wp:posOffset>4878125</wp:posOffset>
                </wp:positionH>
                <wp:positionV relativeFrom="paragraph">
                  <wp:posOffset>1054348</wp:posOffset>
                </wp:positionV>
                <wp:extent cx="1693628" cy="413468"/>
                <wp:effectExtent l="0" t="0" r="20955" b="24765"/>
                <wp:wrapNone/>
                <wp:docPr id="13" name="Text Box 13"/>
                <wp:cNvGraphicFramePr/>
                <a:graphic xmlns:a="http://schemas.openxmlformats.org/drawingml/2006/main">
                  <a:graphicData uri="http://schemas.microsoft.com/office/word/2010/wordprocessingShape">
                    <wps:wsp>
                      <wps:cNvSpPr txBox="1"/>
                      <wps:spPr>
                        <a:xfrm>
                          <a:off x="0" y="0"/>
                          <a:ext cx="1693628" cy="413468"/>
                        </a:xfrm>
                        <a:prstGeom prst="rect">
                          <a:avLst/>
                        </a:prstGeom>
                        <a:solidFill>
                          <a:sysClr val="window" lastClr="FFFFFF"/>
                        </a:solidFill>
                        <a:ln w="6350">
                          <a:solidFill>
                            <a:prstClr val="black"/>
                          </a:solidFill>
                        </a:ln>
                        <a:effectLst/>
                      </wps:spPr>
                      <wps:txbx>
                        <w:txbxContent>
                          <w:p w:rsidR="00D32507" w:rsidRDefault="00D32507" w:rsidP="00595CAF">
                            <w:pPr>
                              <w:rPr>
                                <w:sz w:val="20"/>
                                <w:szCs w:val="20"/>
                              </w:rPr>
                            </w:pPr>
                            <w:r>
                              <w:rPr>
                                <w:sz w:val="20"/>
                                <w:szCs w:val="20"/>
                              </w:rPr>
                              <w:t>Factortalk Application name:</w:t>
                            </w:r>
                          </w:p>
                          <w:p w:rsidR="00D32507" w:rsidRPr="00BE6ACB" w:rsidRDefault="00D32507" w:rsidP="00595CAF">
                            <w:pPr>
                              <w:rPr>
                                <w:sz w:val="20"/>
                                <w:szCs w:val="20"/>
                              </w:rPr>
                            </w:pPr>
                            <w:r>
                              <w:rPr>
                                <w:sz w:val="20"/>
                                <w:szCs w:val="20"/>
                              </w:rPr>
                              <w:t>MyFTApplication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97595" id="Text Box 13" o:spid="_x0000_s1029" type="#_x0000_t202" style="position:absolute;left:0;text-align:left;margin-left:384.1pt;margin-top:83pt;width:133.35pt;height:3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" fillcolor="window" strokeweight=".5pt">
                <v:textbox>
                  <w:txbxContent>
                    <w:p w:rsidR="00D32507" w:rsidRDefault="00D32507" w:rsidP="00595CAF">
                      <w:pPr>
                        <w:rPr>
                          <w:sz w:val="20"/>
                          <w:szCs w:val="20"/>
                        </w:rPr>
                      </w:pPr>
                      <w:r>
                        <w:rPr>
                          <w:sz w:val="20"/>
                          <w:szCs w:val="20"/>
                        </w:rPr>
                        <w:t>Factortalk Application name:</w:t>
                      </w:r>
                    </w:p>
                    <w:p w:rsidR="00D32507" w:rsidRPr="00BE6ACB" w:rsidRDefault="00D32507" w:rsidP="00595CAF">
                      <w:pPr>
                        <w:rPr>
                          <w:sz w:val="20"/>
                          <w:szCs w:val="20"/>
                        </w:rPr>
                      </w:pPr>
                      <w:r>
                        <w:rPr>
                          <w:sz w:val="20"/>
                          <w:szCs w:val="20"/>
                        </w:rPr>
                        <w:t>MyFTApplication</w:t>
                      </w:r>
                    </w:p>
                  </w:txbxContent>
                </v:textbox>
              </v:shape>
            </w:pict>
          </mc:Fallback>
        </mc:AlternateContent>
      </w:r>
      <w:r w:rsidR="00595CAF">
        <w:rPr>
          <w:noProof/>
          <w:lang w:eastAsia="zh-CN"/>
        </w:rPr>
        <w:drawing>
          <wp:inline distT="0" distB="0" distL="0" distR="0" wp14:anchorId="2A1B0F0B" wp14:editId="6B1CD40A">
            <wp:extent cx="2871216" cy="3401568"/>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1216" cy="3401568"/>
                    </a:xfrm>
                    <a:prstGeom prst="rect">
                      <a:avLst/>
                    </a:prstGeom>
                  </pic:spPr>
                </pic:pic>
              </a:graphicData>
            </a:graphic>
          </wp:inline>
        </w:drawing>
      </w:r>
    </w:p>
    <w:p w:rsidR="00595CAF" w:rsidRDefault="00595CAF" w:rsidP="00595CAF">
      <w:pPr>
        <w:ind w:left="2520"/>
        <w:rPr>
          <w:sz w:val="24"/>
          <w:szCs w:val="24"/>
        </w:rPr>
      </w:pPr>
    </w:p>
    <w:p w:rsidR="00595CAF" w:rsidRDefault="00595CAF" w:rsidP="00595CAF">
      <w:pPr>
        <w:jc w:val="center"/>
        <w:rPr>
          <w:sz w:val="24"/>
          <w:szCs w:val="24"/>
        </w:rPr>
      </w:pPr>
      <w:r>
        <w:rPr>
          <w:sz w:val="24"/>
          <w:szCs w:val="24"/>
        </w:rPr>
        <w:t xml:space="preserve">Figure 2 – Example of a Network </w:t>
      </w:r>
      <w:r w:rsidR="00223DAA">
        <w:rPr>
          <w:sz w:val="24"/>
          <w:szCs w:val="24"/>
        </w:rPr>
        <w:t xml:space="preserve">FactoryTalk </w:t>
      </w:r>
      <w:r>
        <w:rPr>
          <w:sz w:val="24"/>
          <w:szCs w:val="24"/>
        </w:rPr>
        <w:t xml:space="preserve">Application with </w:t>
      </w:r>
      <w:r w:rsidR="00223DAA">
        <w:rPr>
          <w:sz w:val="24"/>
          <w:szCs w:val="24"/>
        </w:rPr>
        <w:t xml:space="preserve">FactoryTalk </w:t>
      </w:r>
      <w:r w:rsidR="00925587">
        <w:rPr>
          <w:sz w:val="24"/>
          <w:szCs w:val="24"/>
        </w:rPr>
        <w:t xml:space="preserve">View SE </w:t>
      </w:r>
      <w:r>
        <w:rPr>
          <w:sz w:val="24"/>
          <w:szCs w:val="24"/>
        </w:rPr>
        <w:t>HMI Application Server.</w:t>
      </w:r>
    </w:p>
    <w:p w:rsidR="00595CAF" w:rsidRDefault="00595CAF" w:rsidP="00DA4CD1">
      <w:pPr>
        <w:rPr>
          <w:color w:val="000000" w:themeColor="text1"/>
        </w:rPr>
      </w:pPr>
    </w:p>
    <w:p w:rsidR="001E6711" w:rsidRPr="006B0D0B" w:rsidRDefault="00773BC3" w:rsidP="00DA4CD1">
      <w:pPr>
        <w:rPr>
          <w:color w:val="000000" w:themeColor="text1"/>
        </w:rPr>
      </w:pPr>
      <w:r w:rsidRPr="006B0D0B">
        <w:rPr>
          <w:color w:val="000000" w:themeColor="text1"/>
        </w:rPr>
        <w:t xml:space="preserve">The FactoryTalk Directory </w:t>
      </w:r>
      <w:r w:rsidR="00940725" w:rsidRPr="006B0D0B">
        <w:rPr>
          <w:color w:val="000000" w:themeColor="text1"/>
        </w:rPr>
        <w:t xml:space="preserve">Server (FTD) </w:t>
      </w:r>
      <w:r w:rsidRPr="006B0D0B">
        <w:rPr>
          <w:color w:val="000000" w:themeColor="text1"/>
        </w:rPr>
        <w:t>exists whe</w:t>
      </w:r>
      <w:r w:rsidR="00940725" w:rsidRPr="006B0D0B">
        <w:rPr>
          <w:color w:val="000000" w:themeColor="text1"/>
        </w:rPr>
        <w:t>ther</w:t>
      </w:r>
      <w:r w:rsidRPr="006B0D0B">
        <w:rPr>
          <w:color w:val="000000" w:themeColor="text1"/>
        </w:rPr>
        <w:t xml:space="preserve"> the FactoryTalk Application type is local or network.  </w:t>
      </w:r>
      <w:r w:rsidR="00997BAB" w:rsidRPr="006B0D0B">
        <w:rPr>
          <w:color w:val="000000" w:themeColor="text1"/>
        </w:rPr>
        <w:t>The FactoryTalk Directory (FTD) is the centerpiece of the FactoryTalk Services Platform, providing a central</w:t>
      </w:r>
      <w:r w:rsidR="00BD2A9A" w:rsidRPr="006B0D0B">
        <w:rPr>
          <w:color w:val="000000" w:themeColor="text1"/>
        </w:rPr>
        <w:t xml:space="preserve"> lookup service for all servers</w:t>
      </w:r>
      <w:r w:rsidR="00997BAB" w:rsidRPr="006B0D0B">
        <w:rPr>
          <w:color w:val="000000" w:themeColor="text1"/>
        </w:rPr>
        <w:t xml:space="preserve"> participating in an application. </w:t>
      </w:r>
      <w:r w:rsidR="00BA597C" w:rsidRPr="006B0D0B">
        <w:rPr>
          <w:color w:val="000000" w:themeColor="text1"/>
        </w:rPr>
        <w:t xml:space="preserve"> The FTD</w:t>
      </w:r>
      <w:r w:rsidR="00BD2A9A" w:rsidRPr="006B0D0B">
        <w:rPr>
          <w:color w:val="000000" w:themeColor="text1"/>
        </w:rPr>
        <w:t xml:space="preserve"> server</w:t>
      </w:r>
      <w:r w:rsidR="00BA597C" w:rsidRPr="006B0D0B">
        <w:rPr>
          <w:color w:val="000000" w:themeColor="text1"/>
        </w:rPr>
        <w:t xml:space="preserve"> determines which computer </w:t>
      </w:r>
      <w:r w:rsidR="00BD2A9A" w:rsidRPr="006B0D0B">
        <w:rPr>
          <w:color w:val="000000" w:themeColor="text1"/>
        </w:rPr>
        <w:t>is hosting the server</w:t>
      </w:r>
      <w:r w:rsidR="0081616C" w:rsidRPr="006B0D0B">
        <w:rPr>
          <w:color w:val="000000" w:themeColor="text1"/>
        </w:rPr>
        <w:t>(s)</w:t>
      </w:r>
      <w:r w:rsidR="00BD2A9A" w:rsidRPr="006B0D0B">
        <w:rPr>
          <w:color w:val="000000" w:themeColor="text1"/>
        </w:rPr>
        <w:t xml:space="preserve"> when the </w:t>
      </w:r>
      <w:r w:rsidR="00223DAA">
        <w:rPr>
          <w:color w:val="000000" w:themeColor="text1"/>
        </w:rPr>
        <w:t xml:space="preserve">FactoryTalk </w:t>
      </w:r>
      <w:r w:rsidR="00BD2A9A" w:rsidRPr="006B0D0B">
        <w:rPr>
          <w:color w:val="000000" w:themeColor="text1"/>
        </w:rPr>
        <w:t xml:space="preserve">application client requests </w:t>
      </w:r>
      <w:r w:rsidR="00BA597C" w:rsidRPr="006B0D0B">
        <w:rPr>
          <w:color w:val="000000" w:themeColor="text1"/>
        </w:rPr>
        <w:t xml:space="preserve">data from a controller.  </w:t>
      </w:r>
      <w:r w:rsidR="00997BAB" w:rsidRPr="006B0D0B">
        <w:rPr>
          <w:color w:val="000000" w:themeColor="text1"/>
        </w:rPr>
        <w:t>The role of the FTD in the Rockwell environment is analogous to the role of a Domain Controller in the Microsoft Windows environment.</w:t>
      </w:r>
    </w:p>
    <w:p w:rsidR="00997BAB" w:rsidRPr="006B0D0B" w:rsidRDefault="00997BAB" w:rsidP="00DA4CD1">
      <w:pPr>
        <w:rPr>
          <w:color w:val="000000" w:themeColor="text1"/>
        </w:rPr>
      </w:pPr>
    </w:p>
    <w:p w:rsidR="00997BAB" w:rsidRPr="006B0D0B" w:rsidRDefault="0047294F" w:rsidP="00DA4CD1">
      <w:pPr>
        <w:rPr>
          <w:color w:val="000000" w:themeColor="text1"/>
        </w:rPr>
      </w:pPr>
      <w:r w:rsidRPr="006B0D0B">
        <w:rPr>
          <w:color w:val="000000" w:themeColor="text1"/>
        </w:rPr>
        <w:t>There are many</w:t>
      </w:r>
      <w:r w:rsidR="00940725" w:rsidRPr="006B0D0B">
        <w:rPr>
          <w:color w:val="000000" w:themeColor="text1"/>
        </w:rPr>
        <w:t xml:space="preserve"> </w:t>
      </w:r>
      <w:r w:rsidR="00223DAA">
        <w:rPr>
          <w:color w:val="000000" w:themeColor="text1"/>
        </w:rPr>
        <w:t xml:space="preserve">FactoryTalk </w:t>
      </w:r>
      <w:r w:rsidR="00940725" w:rsidRPr="006B0D0B">
        <w:rPr>
          <w:color w:val="000000" w:themeColor="text1"/>
        </w:rPr>
        <w:t>application server</w:t>
      </w:r>
      <w:r w:rsidR="00471283" w:rsidRPr="006B0D0B">
        <w:rPr>
          <w:color w:val="000000" w:themeColor="text1"/>
        </w:rPr>
        <w:t>s</w:t>
      </w:r>
      <w:r w:rsidR="00940725" w:rsidRPr="006B0D0B">
        <w:rPr>
          <w:color w:val="000000" w:themeColor="text1"/>
        </w:rPr>
        <w:t xml:space="preserve"> such as </w:t>
      </w:r>
      <w:r w:rsidR="00223DAA">
        <w:rPr>
          <w:color w:val="000000" w:themeColor="text1"/>
        </w:rPr>
        <w:t xml:space="preserve">FactoryTalk </w:t>
      </w:r>
      <w:r w:rsidR="00940725" w:rsidRPr="006B0D0B">
        <w:rPr>
          <w:color w:val="000000" w:themeColor="text1"/>
        </w:rPr>
        <w:t xml:space="preserve">View SE, Historian SE, </w:t>
      </w:r>
      <w:r w:rsidR="00223DAA">
        <w:rPr>
          <w:color w:val="000000" w:themeColor="text1"/>
        </w:rPr>
        <w:t>FactoryTalk AssetCent</w:t>
      </w:r>
      <w:r w:rsidR="00940725" w:rsidRPr="006B0D0B">
        <w:rPr>
          <w:color w:val="000000" w:themeColor="text1"/>
        </w:rPr>
        <w:t>r</w:t>
      </w:r>
      <w:r w:rsidR="00223DAA">
        <w:rPr>
          <w:color w:val="000000" w:themeColor="text1"/>
        </w:rPr>
        <w:t>e</w:t>
      </w:r>
      <w:r w:rsidR="008A1BD2">
        <w:rPr>
          <w:color w:val="000000" w:themeColor="text1"/>
        </w:rPr>
        <w:t>, e.t.c.</w:t>
      </w:r>
      <w:r w:rsidRPr="006B0D0B">
        <w:rPr>
          <w:color w:val="000000" w:themeColor="text1"/>
        </w:rPr>
        <w:t xml:space="preserve">, which </w:t>
      </w:r>
      <w:r w:rsidR="008A1BD2">
        <w:rPr>
          <w:color w:val="000000" w:themeColor="text1"/>
        </w:rPr>
        <w:t xml:space="preserve">among other things </w:t>
      </w:r>
      <w:r w:rsidRPr="006B0D0B">
        <w:rPr>
          <w:color w:val="000000" w:themeColor="text1"/>
        </w:rPr>
        <w:t>provide configuration of tags that will be requested from the contorllogix controller</w:t>
      </w:r>
      <w:r w:rsidR="00940725" w:rsidRPr="006B0D0B">
        <w:rPr>
          <w:color w:val="000000" w:themeColor="text1"/>
        </w:rPr>
        <w:t xml:space="preserve">.  </w:t>
      </w:r>
      <w:r w:rsidR="008A1BD2">
        <w:rPr>
          <w:color w:val="000000" w:themeColor="text1"/>
        </w:rPr>
        <w:t>One</w:t>
      </w:r>
      <w:r w:rsidR="00A64084" w:rsidRPr="006B0D0B">
        <w:rPr>
          <w:color w:val="000000" w:themeColor="text1"/>
        </w:rPr>
        <w:t xml:space="preserve"> of the roles of the </w:t>
      </w:r>
      <w:r w:rsidR="00223DAA">
        <w:rPr>
          <w:color w:val="000000" w:themeColor="text1"/>
        </w:rPr>
        <w:t>Factorytalk a</w:t>
      </w:r>
      <w:r w:rsidR="00A64084" w:rsidRPr="006B0D0B">
        <w:rPr>
          <w:color w:val="000000" w:themeColor="text1"/>
        </w:rPr>
        <w:t xml:space="preserve">pplication </w:t>
      </w:r>
      <w:r w:rsidR="00A45663" w:rsidRPr="006B0D0B">
        <w:rPr>
          <w:color w:val="000000" w:themeColor="text1"/>
        </w:rPr>
        <w:t>server are</w:t>
      </w:r>
      <w:r w:rsidR="00A64084" w:rsidRPr="006B0D0B">
        <w:rPr>
          <w:color w:val="000000" w:themeColor="text1"/>
        </w:rPr>
        <w:t xml:space="preserve"> to configure which</w:t>
      </w:r>
      <w:r w:rsidRPr="006B0D0B">
        <w:rPr>
          <w:color w:val="000000" w:themeColor="text1"/>
        </w:rPr>
        <w:t xml:space="preserve"> </w:t>
      </w:r>
      <w:r w:rsidR="00A64084" w:rsidRPr="006B0D0B">
        <w:rPr>
          <w:color w:val="000000" w:themeColor="text1"/>
        </w:rPr>
        <w:t>tags</w:t>
      </w:r>
      <w:r w:rsidRPr="006B0D0B">
        <w:rPr>
          <w:color w:val="000000" w:themeColor="text1"/>
        </w:rPr>
        <w:t xml:space="preserve"> </w:t>
      </w:r>
      <w:r w:rsidR="00BD2A9A" w:rsidRPr="006B0D0B">
        <w:rPr>
          <w:color w:val="000000" w:themeColor="text1"/>
        </w:rPr>
        <w:t xml:space="preserve">in the controller that </w:t>
      </w:r>
      <w:r w:rsidR="00A64084" w:rsidRPr="006B0D0B">
        <w:rPr>
          <w:color w:val="000000" w:themeColor="text1"/>
        </w:rPr>
        <w:t xml:space="preserve">the </w:t>
      </w:r>
      <w:r w:rsidR="00223DAA">
        <w:rPr>
          <w:color w:val="000000" w:themeColor="text1"/>
        </w:rPr>
        <w:t xml:space="preserve">FactoryTalk </w:t>
      </w:r>
      <w:r w:rsidR="00A64084" w:rsidRPr="006B0D0B">
        <w:rPr>
          <w:color w:val="000000" w:themeColor="text1"/>
        </w:rPr>
        <w:t>application client will request</w:t>
      </w:r>
      <w:r w:rsidR="00471283" w:rsidRPr="006B0D0B">
        <w:rPr>
          <w:color w:val="000000" w:themeColor="text1"/>
        </w:rPr>
        <w:t>, the r</w:t>
      </w:r>
      <w:r w:rsidRPr="006B0D0B">
        <w:rPr>
          <w:color w:val="000000" w:themeColor="text1"/>
        </w:rPr>
        <w:t>ate that</w:t>
      </w:r>
      <w:r w:rsidR="00A64084" w:rsidRPr="006B0D0B">
        <w:rPr>
          <w:color w:val="000000" w:themeColor="text1"/>
        </w:rPr>
        <w:t xml:space="preserve"> tags</w:t>
      </w:r>
      <w:r w:rsidRPr="006B0D0B">
        <w:rPr>
          <w:color w:val="000000" w:themeColor="text1"/>
        </w:rPr>
        <w:t xml:space="preserve"> will be requested</w:t>
      </w:r>
      <w:r w:rsidR="00A64084" w:rsidRPr="006B0D0B">
        <w:rPr>
          <w:color w:val="000000" w:themeColor="text1"/>
        </w:rPr>
        <w:t>,</w:t>
      </w:r>
      <w:r w:rsidRPr="006B0D0B">
        <w:rPr>
          <w:color w:val="000000" w:themeColor="text1"/>
        </w:rPr>
        <w:t xml:space="preserve"> and the way they will be accessed.</w:t>
      </w:r>
    </w:p>
    <w:p w:rsidR="0047294F" w:rsidRPr="006B0D0B" w:rsidRDefault="0047294F" w:rsidP="00DA4CD1">
      <w:pPr>
        <w:rPr>
          <w:color w:val="000000" w:themeColor="text1"/>
          <w:sz w:val="24"/>
          <w:szCs w:val="24"/>
        </w:rPr>
      </w:pPr>
    </w:p>
    <w:p w:rsidR="001E6711" w:rsidRPr="006B0D0B" w:rsidRDefault="00A64084" w:rsidP="00DA4CD1">
      <w:pPr>
        <w:rPr>
          <w:color w:val="000000" w:themeColor="text1"/>
        </w:rPr>
      </w:pPr>
      <w:r w:rsidRPr="006B0D0B">
        <w:rPr>
          <w:color w:val="000000" w:themeColor="text1"/>
        </w:rPr>
        <w:t xml:space="preserve">The </w:t>
      </w:r>
      <w:r w:rsidR="00223DAA">
        <w:rPr>
          <w:color w:val="000000" w:themeColor="text1"/>
        </w:rPr>
        <w:t>FactoryTalk application c</w:t>
      </w:r>
      <w:r w:rsidRPr="006B0D0B">
        <w:rPr>
          <w:color w:val="000000" w:themeColor="text1"/>
        </w:rPr>
        <w:t>lient performs the requests</w:t>
      </w:r>
      <w:r w:rsidR="00BA597C" w:rsidRPr="006B0D0B">
        <w:rPr>
          <w:color w:val="000000" w:themeColor="text1"/>
        </w:rPr>
        <w:t xml:space="preserve"> for tag values </w:t>
      </w:r>
      <w:r w:rsidRPr="006B0D0B">
        <w:rPr>
          <w:color w:val="000000" w:themeColor="text1"/>
        </w:rPr>
        <w:t xml:space="preserve">configured by the </w:t>
      </w:r>
      <w:r w:rsidR="00223DAA">
        <w:rPr>
          <w:color w:val="000000" w:themeColor="text1"/>
        </w:rPr>
        <w:t xml:space="preserve">FactoryTalk </w:t>
      </w:r>
      <w:r w:rsidRPr="006B0D0B">
        <w:rPr>
          <w:color w:val="000000" w:themeColor="text1"/>
        </w:rPr>
        <w:t xml:space="preserve">Application server.  The </w:t>
      </w:r>
      <w:r w:rsidR="00223DAA">
        <w:rPr>
          <w:color w:val="000000" w:themeColor="text1"/>
        </w:rPr>
        <w:t xml:space="preserve">FactoryTalk </w:t>
      </w:r>
      <w:r w:rsidRPr="006B0D0B">
        <w:rPr>
          <w:color w:val="000000" w:themeColor="text1"/>
        </w:rPr>
        <w:t>Application Client requests</w:t>
      </w:r>
      <w:r w:rsidR="00A45663" w:rsidRPr="006B0D0B">
        <w:rPr>
          <w:color w:val="000000" w:themeColor="text1"/>
        </w:rPr>
        <w:t xml:space="preserve"> the tag values</w:t>
      </w:r>
      <w:r w:rsidRPr="006B0D0B">
        <w:rPr>
          <w:color w:val="000000" w:themeColor="text1"/>
        </w:rPr>
        <w:t xml:space="preserve"> from the </w:t>
      </w:r>
      <w:r w:rsidR="00A45663" w:rsidRPr="006B0D0B">
        <w:rPr>
          <w:color w:val="000000" w:themeColor="text1"/>
        </w:rPr>
        <w:t>Rockwell Automation</w:t>
      </w:r>
      <w:r w:rsidRPr="006B0D0B">
        <w:rPr>
          <w:color w:val="000000" w:themeColor="text1"/>
        </w:rPr>
        <w:t xml:space="preserve"> data server and </w:t>
      </w:r>
      <w:r w:rsidR="00A45663" w:rsidRPr="006B0D0B">
        <w:rPr>
          <w:color w:val="000000" w:themeColor="text1"/>
        </w:rPr>
        <w:t xml:space="preserve">once received, </w:t>
      </w:r>
      <w:r w:rsidRPr="006B0D0B">
        <w:rPr>
          <w:color w:val="000000" w:themeColor="text1"/>
        </w:rPr>
        <w:t xml:space="preserve">provides the information to the </w:t>
      </w:r>
      <w:r w:rsidR="00223DAA">
        <w:rPr>
          <w:color w:val="000000" w:themeColor="text1"/>
        </w:rPr>
        <w:t xml:space="preserve">FactoryTalk </w:t>
      </w:r>
      <w:r w:rsidR="00A45663" w:rsidRPr="006B0D0B">
        <w:rPr>
          <w:color w:val="000000" w:themeColor="text1"/>
        </w:rPr>
        <w:t>application server.</w:t>
      </w:r>
    </w:p>
    <w:p w:rsidR="00595CAF" w:rsidRDefault="00595CAF" w:rsidP="00595CAF">
      <w:pPr>
        <w:pStyle w:val="2"/>
      </w:pPr>
      <w:r w:rsidRPr="00595CAF">
        <w:lastRenderedPageBreak/>
        <w:t>Rockwell Automation</w:t>
      </w:r>
      <w:r>
        <w:t xml:space="preserve"> Data Server</w:t>
      </w:r>
    </w:p>
    <w:p w:rsidR="00595CAF" w:rsidRPr="00595CAF" w:rsidRDefault="00595CAF" w:rsidP="00DA4CD1">
      <w:pPr>
        <w:rPr>
          <w:b/>
          <w:color w:val="000000" w:themeColor="text1"/>
          <w:sz w:val="24"/>
          <w:szCs w:val="24"/>
        </w:rPr>
      </w:pPr>
    </w:p>
    <w:p w:rsidR="006D1078" w:rsidRDefault="00A64084" w:rsidP="00DA4CD1">
      <w:pPr>
        <w:rPr>
          <w:color w:val="000000" w:themeColor="text1"/>
        </w:rPr>
      </w:pPr>
      <w:r w:rsidRPr="006B0D0B">
        <w:rPr>
          <w:color w:val="000000" w:themeColor="text1"/>
        </w:rPr>
        <w:t>The Rockwell</w:t>
      </w:r>
      <w:r w:rsidR="007A6CC9" w:rsidRPr="006B0D0B">
        <w:rPr>
          <w:color w:val="000000" w:themeColor="text1"/>
        </w:rPr>
        <w:t xml:space="preserve"> Automation Data </w:t>
      </w:r>
      <w:r w:rsidR="004515FB" w:rsidRPr="006B0D0B">
        <w:rPr>
          <w:color w:val="000000" w:themeColor="text1"/>
        </w:rPr>
        <w:t>Server</w:t>
      </w:r>
      <w:r w:rsidR="00DC3658" w:rsidRPr="006B0D0B">
        <w:rPr>
          <w:color w:val="000000" w:themeColor="text1"/>
        </w:rPr>
        <w:t>, which is added to the Application,</w:t>
      </w:r>
      <w:r w:rsidR="007A6CC9" w:rsidRPr="006B0D0B">
        <w:rPr>
          <w:color w:val="000000" w:themeColor="text1"/>
        </w:rPr>
        <w:t xml:space="preserve"> </w:t>
      </w:r>
      <w:r w:rsidR="004515FB" w:rsidRPr="006B0D0B">
        <w:rPr>
          <w:color w:val="000000" w:themeColor="text1"/>
        </w:rPr>
        <w:t>is the component</w:t>
      </w:r>
      <w:r w:rsidR="005735BB" w:rsidRPr="006B0D0B">
        <w:rPr>
          <w:color w:val="000000" w:themeColor="text1"/>
        </w:rPr>
        <w:t xml:space="preserve"> </w:t>
      </w:r>
      <w:r w:rsidR="003303ED" w:rsidRPr="006B0D0B">
        <w:rPr>
          <w:color w:val="000000" w:themeColor="text1"/>
        </w:rPr>
        <w:t>which services the request for tag values</w:t>
      </w:r>
      <w:r w:rsidR="00DC3658" w:rsidRPr="006B0D0B">
        <w:rPr>
          <w:color w:val="000000" w:themeColor="text1"/>
        </w:rPr>
        <w:t xml:space="preserve"> from the </w:t>
      </w:r>
      <w:r w:rsidR="00223DAA">
        <w:rPr>
          <w:color w:val="000000" w:themeColor="text1"/>
        </w:rPr>
        <w:t xml:space="preserve">FactoryTalk </w:t>
      </w:r>
      <w:r w:rsidR="00C16FC5">
        <w:rPr>
          <w:color w:val="000000" w:themeColor="text1"/>
        </w:rPr>
        <w:t>c</w:t>
      </w:r>
      <w:r w:rsidR="00DC3658" w:rsidRPr="006B0D0B">
        <w:rPr>
          <w:color w:val="000000" w:themeColor="text1"/>
        </w:rPr>
        <w:t>lient</w:t>
      </w:r>
      <w:r w:rsidR="00631A0F">
        <w:rPr>
          <w:color w:val="000000" w:themeColor="text1"/>
        </w:rPr>
        <w:t xml:space="preserve"> application</w:t>
      </w:r>
      <w:r w:rsidR="00DC3658" w:rsidRPr="006B0D0B">
        <w:rPr>
          <w:color w:val="000000" w:themeColor="text1"/>
        </w:rPr>
        <w:t>, optimizes the request with</w:t>
      </w:r>
      <w:r w:rsidR="003303ED" w:rsidRPr="006B0D0B">
        <w:rPr>
          <w:color w:val="000000" w:themeColor="text1"/>
        </w:rPr>
        <w:t xml:space="preserve"> the controller(s)</w:t>
      </w:r>
      <w:r w:rsidR="00DC3658" w:rsidRPr="006B0D0B">
        <w:rPr>
          <w:color w:val="000000" w:themeColor="text1"/>
        </w:rPr>
        <w:t>, and returns the values to the client</w:t>
      </w:r>
      <w:r w:rsidR="00A45663" w:rsidRPr="006B0D0B">
        <w:rPr>
          <w:color w:val="000000" w:themeColor="text1"/>
        </w:rPr>
        <w:t>.</w:t>
      </w:r>
      <w:r w:rsidR="003303ED" w:rsidRPr="006B0D0B">
        <w:rPr>
          <w:color w:val="000000" w:themeColor="text1"/>
        </w:rPr>
        <w:t xml:space="preserve">  </w:t>
      </w:r>
      <w:r w:rsidR="006D1078" w:rsidRPr="006B0D0B">
        <w:rPr>
          <w:color w:val="000000" w:themeColor="text1"/>
        </w:rPr>
        <w:t xml:space="preserve">One of its primary functions is to </w:t>
      </w:r>
      <w:r w:rsidR="00A45663" w:rsidRPr="006B0D0B">
        <w:rPr>
          <w:color w:val="000000" w:themeColor="text1"/>
        </w:rPr>
        <w:t>synchronize the tags</w:t>
      </w:r>
      <w:r w:rsidR="006D1078" w:rsidRPr="006B0D0B">
        <w:rPr>
          <w:color w:val="000000" w:themeColor="text1"/>
        </w:rPr>
        <w:t xml:space="preserve"> that are being requested into </w:t>
      </w:r>
      <w:r w:rsidR="00631A0F">
        <w:rPr>
          <w:color w:val="000000" w:themeColor="text1"/>
        </w:rPr>
        <w:t xml:space="preserve">tag group (sometimes called </w:t>
      </w:r>
      <w:r w:rsidR="00A45663" w:rsidRPr="006B0D0B">
        <w:rPr>
          <w:color w:val="000000" w:themeColor="text1"/>
        </w:rPr>
        <w:t xml:space="preserve">optimized </w:t>
      </w:r>
      <w:r w:rsidR="006D1078" w:rsidRPr="006B0D0B">
        <w:rPr>
          <w:color w:val="000000" w:themeColor="text1"/>
        </w:rPr>
        <w:t>packets</w:t>
      </w:r>
      <w:r w:rsidR="00631A0F">
        <w:rPr>
          <w:color w:val="000000" w:themeColor="text1"/>
        </w:rPr>
        <w:t>)</w:t>
      </w:r>
      <w:r w:rsidR="00A45663" w:rsidRPr="006B0D0B">
        <w:rPr>
          <w:color w:val="000000" w:themeColor="text1"/>
        </w:rPr>
        <w:t xml:space="preserve"> with the controller,</w:t>
      </w:r>
      <w:r w:rsidR="00FA3E61" w:rsidRPr="006B0D0B">
        <w:rPr>
          <w:color w:val="000000" w:themeColor="text1"/>
        </w:rPr>
        <w:t xml:space="preserve"> which will</w:t>
      </w:r>
      <w:r w:rsidR="006D1078" w:rsidRPr="006B0D0B">
        <w:rPr>
          <w:color w:val="000000" w:themeColor="text1"/>
        </w:rPr>
        <w:t xml:space="preserve"> increase </w:t>
      </w:r>
      <w:r w:rsidR="00A45663" w:rsidRPr="006B0D0B">
        <w:rPr>
          <w:color w:val="000000" w:themeColor="text1"/>
        </w:rPr>
        <w:t>performance with the</w:t>
      </w:r>
      <w:r w:rsidR="006D1078" w:rsidRPr="006B0D0B">
        <w:rPr>
          <w:color w:val="000000" w:themeColor="text1"/>
        </w:rPr>
        <w:t xml:space="preserve"> </w:t>
      </w:r>
      <w:r w:rsidR="00223DAA">
        <w:rPr>
          <w:color w:val="000000" w:themeColor="text1"/>
        </w:rPr>
        <w:t xml:space="preserve">FactoryTalk </w:t>
      </w:r>
      <w:r w:rsidR="00631A0F">
        <w:rPr>
          <w:color w:val="000000" w:themeColor="text1"/>
        </w:rPr>
        <w:t xml:space="preserve">client application </w:t>
      </w:r>
      <w:r w:rsidR="006D1078" w:rsidRPr="006B0D0B">
        <w:rPr>
          <w:color w:val="000000" w:themeColor="text1"/>
        </w:rPr>
        <w:t>.</w:t>
      </w:r>
    </w:p>
    <w:p w:rsidR="006D1078" w:rsidRDefault="006D1078" w:rsidP="00DA4CD1">
      <w:pPr>
        <w:rPr>
          <w:color w:val="000000" w:themeColor="text1"/>
        </w:rPr>
      </w:pPr>
    </w:p>
    <w:p w:rsidR="00595CAF" w:rsidRDefault="00595CAF" w:rsidP="00595CAF">
      <w:pPr>
        <w:pStyle w:val="2"/>
      </w:pPr>
      <w:r>
        <w:t>ControlLogix Controller</w:t>
      </w:r>
    </w:p>
    <w:p w:rsidR="00595CAF" w:rsidRPr="006B0D0B" w:rsidRDefault="00595CAF" w:rsidP="00DA4CD1">
      <w:pPr>
        <w:rPr>
          <w:color w:val="000000" w:themeColor="text1"/>
        </w:rPr>
      </w:pPr>
    </w:p>
    <w:p w:rsidR="006D1078" w:rsidRPr="006B0D0B" w:rsidRDefault="00FA3E61" w:rsidP="00DA4CD1">
      <w:pPr>
        <w:rPr>
          <w:color w:val="000000" w:themeColor="text1"/>
        </w:rPr>
      </w:pPr>
      <w:r w:rsidRPr="006B0D0B">
        <w:rPr>
          <w:color w:val="000000" w:themeColor="text1"/>
        </w:rPr>
        <w:t>The C</w:t>
      </w:r>
      <w:r w:rsidR="00A45663" w:rsidRPr="006B0D0B">
        <w:rPr>
          <w:color w:val="000000" w:themeColor="text1"/>
        </w:rPr>
        <w:t xml:space="preserve">ontrollogix controller </w:t>
      </w:r>
      <w:r w:rsidR="005945CD" w:rsidRPr="006B0D0B">
        <w:rPr>
          <w:color w:val="000000" w:themeColor="text1"/>
        </w:rPr>
        <w:t xml:space="preserve">contains all the tags </w:t>
      </w:r>
      <w:r w:rsidR="00E375D1" w:rsidRPr="006B0D0B">
        <w:rPr>
          <w:color w:val="000000" w:themeColor="text1"/>
        </w:rPr>
        <w:t xml:space="preserve">and their values </w:t>
      </w:r>
      <w:r w:rsidR="005945CD" w:rsidRPr="006B0D0B">
        <w:rPr>
          <w:color w:val="000000" w:themeColor="text1"/>
        </w:rPr>
        <w:t xml:space="preserve">that are being requested and passed to the </w:t>
      </w:r>
      <w:r w:rsidR="00223DAA">
        <w:rPr>
          <w:color w:val="000000" w:themeColor="text1"/>
        </w:rPr>
        <w:t xml:space="preserve">FactoryTalk </w:t>
      </w:r>
      <w:r w:rsidR="005945CD" w:rsidRPr="006B0D0B">
        <w:rPr>
          <w:color w:val="000000" w:themeColor="text1"/>
        </w:rPr>
        <w:t xml:space="preserve">application.  Based on the bandwidth available, the controller creates packets in alignment with the data server, so the </w:t>
      </w:r>
      <w:r w:rsidR="00223DAA">
        <w:rPr>
          <w:color w:val="000000" w:themeColor="text1"/>
        </w:rPr>
        <w:t xml:space="preserve">FactoryTalk </w:t>
      </w:r>
      <w:r w:rsidR="005945CD" w:rsidRPr="006B0D0B">
        <w:rPr>
          <w:color w:val="000000" w:themeColor="text1"/>
        </w:rPr>
        <w:t xml:space="preserve">Client Application can receive </w:t>
      </w:r>
      <w:r w:rsidR="0070722C" w:rsidRPr="006B0D0B">
        <w:rPr>
          <w:color w:val="000000" w:themeColor="text1"/>
        </w:rPr>
        <w:t>tags valu</w:t>
      </w:r>
      <w:r w:rsidR="006B0D0B">
        <w:rPr>
          <w:color w:val="000000" w:themeColor="text1"/>
        </w:rPr>
        <w:t>es at the spe</w:t>
      </w:r>
      <w:r w:rsidR="00AC7CD9">
        <w:rPr>
          <w:color w:val="000000" w:themeColor="text1"/>
        </w:rPr>
        <w:t>cified update rate.</w:t>
      </w:r>
    </w:p>
    <w:p w:rsidR="0082738A" w:rsidRPr="0082738A" w:rsidRDefault="0082738A" w:rsidP="004A775E">
      <w:pPr>
        <w:pStyle w:val="1"/>
      </w:pPr>
      <w:r w:rsidRPr="0082738A">
        <w:t>Component Details</w:t>
      </w:r>
    </w:p>
    <w:p w:rsidR="0082738A" w:rsidRDefault="0082738A" w:rsidP="0082738A">
      <w:pPr>
        <w:rPr>
          <w:sz w:val="24"/>
          <w:szCs w:val="24"/>
        </w:rPr>
      </w:pPr>
    </w:p>
    <w:p w:rsidR="0082738A" w:rsidRDefault="00A27D32" w:rsidP="0082738A">
      <w:pPr>
        <w:rPr>
          <w:sz w:val="24"/>
          <w:szCs w:val="24"/>
        </w:rPr>
      </w:pPr>
      <w:r>
        <w:rPr>
          <w:color w:val="000000" w:themeColor="text1"/>
        </w:rPr>
        <w:t xml:space="preserve">Although multiple components have been mentioned, </w:t>
      </w:r>
      <w:r>
        <w:rPr>
          <w:sz w:val="24"/>
          <w:szCs w:val="24"/>
        </w:rPr>
        <w:t>The 2 mos</w:t>
      </w:r>
      <w:r w:rsidR="00A715D6">
        <w:rPr>
          <w:sz w:val="24"/>
          <w:szCs w:val="24"/>
        </w:rPr>
        <w:t>t important components which</w:t>
      </w:r>
      <w:r>
        <w:rPr>
          <w:sz w:val="24"/>
          <w:szCs w:val="24"/>
        </w:rPr>
        <w:t xml:space="preserve"> affect performance are the </w:t>
      </w:r>
      <w:r w:rsidR="00C7146B">
        <w:rPr>
          <w:sz w:val="24"/>
          <w:szCs w:val="24"/>
        </w:rPr>
        <w:t xml:space="preserve">ContolLogix </w:t>
      </w:r>
      <w:r>
        <w:rPr>
          <w:sz w:val="24"/>
          <w:szCs w:val="24"/>
        </w:rPr>
        <w:t xml:space="preserve">Controller and the </w:t>
      </w:r>
      <w:r w:rsidR="00B22CA2" w:rsidRPr="00B22CA2">
        <w:rPr>
          <w:sz w:val="24"/>
          <w:szCs w:val="24"/>
        </w:rPr>
        <w:t>Rockwell Automation</w:t>
      </w:r>
      <w:r w:rsidR="00B22CA2">
        <w:rPr>
          <w:sz w:val="24"/>
          <w:szCs w:val="24"/>
        </w:rPr>
        <w:t xml:space="preserve"> </w:t>
      </w:r>
      <w:r>
        <w:rPr>
          <w:sz w:val="24"/>
          <w:szCs w:val="24"/>
        </w:rPr>
        <w:t>Data Server</w:t>
      </w:r>
      <w:r w:rsidR="00626CCA">
        <w:rPr>
          <w:sz w:val="24"/>
          <w:szCs w:val="24"/>
        </w:rPr>
        <w:t>.</w:t>
      </w:r>
    </w:p>
    <w:p w:rsidR="008A1BD2" w:rsidRDefault="008A1BD2" w:rsidP="0082738A">
      <w:pPr>
        <w:rPr>
          <w:sz w:val="24"/>
          <w:szCs w:val="24"/>
        </w:rPr>
      </w:pPr>
    </w:p>
    <w:p w:rsidR="000109F9" w:rsidRDefault="000109F9" w:rsidP="0082738A">
      <w:pPr>
        <w:rPr>
          <w:sz w:val="24"/>
          <w:szCs w:val="24"/>
        </w:rPr>
      </w:pPr>
      <w:r>
        <w:rPr>
          <w:sz w:val="24"/>
          <w:szCs w:val="24"/>
        </w:rPr>
        <w:t xml:space="preserve">Before we look at what happens when a Client requests a tag value, let’s </w:t>
      </w:r>
      <w:r w:rsidR="004A775E">
        <w:rPr>
          <w:sz w:val="24"/>
          <w:szCs w:val="24"/>
        </w:rPr>
        <w:t>look at</w:t>
      </w:r>
      <w:r>
        <w:rPr>
          <w:sz w:val="24"/>
          <w:szCs w:val="24"/>
        </w:rPr>
        <w:t xml:space="preserve"> some more details the controller and data server.</w:t>
      </w:r>
    </w:p>
    <w:p w:rsidR="00317DFE" w:rsidRDefault="00317DFE" w:rsidP="00317DFE">
      <w:pPr>
        <w:pStyle w:val="2"/>
      </w:pPr>
      <w:r>
        <w:t>ControlLogix Controller</w:t>
      </w:r>
    </w:p>
    <w:p w:rsidR="000109F9" w:rsidRDefault="000109F9" w:rsidP="0082738A">
      <w:pPr>
        <w:rPr>
          <w:sz w:val="24"/>
          <w:szCs w:val="24"/>
        </w:rPr>
      </w:pPr>
    </w:p>
    <w:p w:rsidR="000109F9" w:rsidRDefault="000109F9" w:rsidP="0082738A">
      <w:pPr>
        <w:rPr>
          <w:sz w:val="24"/>
          <w:szCs w:val="24"/>
        </w:rPr>
      </w:pPr>
      <w:r>
        <w:rPr>
          <w:sz w:val="24"/>
          <w:szCs w:val="24"/>
        </w:rPr>
        <w:t xml:space="preserve">First, let’s get a </w:t>
      </w:r>
      <w:r w:rsidRPr="000109F9">
        <w:rPr>
          <w:sz w:val="24"/>
          <w:szCs w:val="24"/>
        </w:rPr>
        <w:t xml:space="preserve">basic understanding of the internal structure of a </w:t>
      </w:r>
      <w:r w:rsidR="00C7146B">
        <w:rPr>
          <w:sz w:val="24"/>
          <w:szCs w:val="24"/>
        </w:rPr>
        <w:t>Control</w:t>
      </w:r>
      <w:r w:rsidRPr="000109F9">
        <w:rPr>
          <w:sz w:val="24"/>
          <w:szCs w:val="24"/>
        </w:rPr>
        <w:t>Logix Controller.</w:t>
      </w:r>
    </w:p>
    <w:p w:rsidR="00317DFE" w:rsidRDefault="00317DFE" w:rsidP="0082738A">
      <w:pPr>
        <w:rPr>
          <w:sz w:val="24"/>
          <w:szCs w:val="24"/>
        </w:rPr>
      </w:pPr>
    </w:p>
    <w:p w:rsidR="00106787" w:rsidRPr="009B5E68" w:rsidRDefault="00106787" w:rsidP="00317DFE">
      <w:pPr>
        <w:pStyle w:val="3"/>
      </w:pPr>
      <w:r w:rsidRPr="009B5E68">
        <w:t>Anatomy of a Logix Controller</w:t>
      </w:r>
    </w:p>
    <w:p w:rsidR="00106787" w:rsidRDefault="00106787" w:rsidP="0082738A">
      <w:pPr>
        <w:rPr>
          <w:sz w:val="24"/>
          <w:szCs w:val="24"/>
        </w:rPr>
      </w:pPr>
    </w:p>
    <w:p w:rsidR="00AC7CD9" w:rsidRDefault="00AC7CD9" w:rsidP="00AC7CD9">
      <w:pPr>
        <w:rPr>
          <w:sz w:val="24"/>
          <w:szCs w:val="24"/>
        </w:rPr>
      </w:pPr>
      <w:r>
        <w:rPr>
          <w:sz w:val="24"/>
          <w:szCs w:val="24"/>
        </w:rPr>
        <w:t xml:space="preserve">The ControlLogix controller contains 2 CPUs and 2 areas of memory.  </w:t>
      </w:r>
      <w:r w:rsidRPr="00B80B8F">
        <w:rPr>
          <w:b/>
          <w:sz w:val="24"/>
          <w:szCs w:val="24"/>
        </w:rPr>
        <w:t>Figure 3</w:t>
      </w:r>
      <w:r>
        <w:rPr>
          <w:sz w:val="24"/>
          <w:szCs w:val="24"/>
        </w:rPr>
        <w:t xml:space="preserve"> shows the Anatomy of a ContolLogix Controller.</w:t>
      </w:r>
    </w:p>
    <w:p w:rsidR="00AC7CD9" w:rsidRDefault="00AC7CD9" w:rsidP="00AC7CD9">
      <w:pPr>
        <w:rPr>
          <w:sz w:val="24"/>
          <w:szCs w:val="24"/>
        </w:rPr>
      </w:pPr>
    </w:p>
    <w:p w:rsidR="00AC7CD9" w:rsidRPr="003246C8" w:rsidRDefault="00AC7CD9" w:rsidP="00AC7CD9">
      <w:pPr>
        <w:rPr>
          <w:sz w:val="24"/>
          <w:szCs w:val="24"/>
        </w:rPr>
      </w:pPr>
      <w:r>
        <w:rPr>
          <w:sz w:val="24"/>
          <w:szCs w:val="24"/>
        </w:rPr>
        <w:t xml:space="preserve">In the Controllogix controller, memory is separated into </w:t>
      </w:r>
      <w:r w:rsidRPr="003246C8">
        <w:rPr>
          <w:sz w:val="24"/>
          <w:szCs w:val="24"/>
        </w:rPr>
        <w:t xml:space="preserve">two </w:t>
      </w:r>
      <w:r>
        <w:rPr>
          <w:sz w:val="24"/>
          <w:szCs w:val="24"/>
        </w:rPr>
        <w:t>distinct areas.  One for Logic and Data and the other for I/O</w:t>
      </w:r>
      <w:r w:rsidRPr="003246C8">
        <w:rPr>
          <w:sz w:val="24"/>
          <w:szCs w:val="24"/>
        </w:rPr>
        <w:t>:</w:t>
      </w:r>
    </w:p>
    <w:p w:rsidR="00AC7CD9" w:rsidRPr="003246C8" w:rsidRDefault="00AC7CD9" w:rsidP="00AC7CD9">
      <w:pPr>
        <w:rPr>
          <w:sz w:val="24"/>
          <w:szCs w:val="24"/>
        </w:rPr>
      </w:pPr>
    </w:p>
    <w:p w:rsidR="00AC7CD9" w:rsidRPr="00FE6403" w:rsidRDefault="00AC7CD9" w:rsidP="00AC7CD9">
      <w:pPr>
        <w:pStyle w:val="a7"/>
        <w:numPr>
          <w:ilvl w:val="0"/>
          <w:numId w:val="1"/>
        </w:numPr>
        <w:rPr>
          <w:sz w:val="24"/>
          <w:szCs w:val="24"/>
        </w:rPr>
      </w:pPr>
      <w:r>
        <w:rPr>
          <w:sz w:val="24"/>
          <w:szCs w:val="24"/>
        </w:rPr>
        <w:t xml:space="preserve">Logic and Data contains memory </w:t>
      </w:r>
      <w:r w:rsidRPr="00FE6403">
        <w:rPr>
          <w:sz w:val="24"/>
          <w:szCs w:val="24"/>
        </w:rPr>
        <w:t>for the program logic, tag</w:t>
      </w:r>
      <w:r>
        <w:rPr>
          <w:sz w:val="24"/>
          <w:szCs w:val="24"/>
        </w:rPr>
        <w:t xml:space="preserve"> data, and Rockwell Automation data server tag groups </w:t>
      </w:r>
      <w:r w:rsidRPr="00FE6403">
        <w:rPr>
          <w:sz w:val="24"/>
          <w:szCs w:val="24"/>
        </w:rPr>
        <w:t xml:space="preserve">(commonly known as Trend Objects) </w:t>
      </w:r>
    </w:p>
    <w:p w:rsidR="00AC7CD9" w:rsidRPr="00FE6403" w:rsidRDefault="00AC7CD9" w:rsidP="00AC7CD9">
      <w:pPr>
        <w:pStyle w:val="a7"/>
        <w:numPr>
          <w:ilvl w:val="0"/>
          <w:numId w:val="1"/>
        </w:numPr>
        <w:rPr>
          <w:sz w:val="24"/>
          <w:szCs w:val="24"/>
        </w:rPr>
      </w:pPr>
      <w:r>
        <w:rPr>
          <w:sz w:val="24"/>
          <w:szCs w:val="24"/>
        </w:rPr>
        <w:t>I/O contains memory</w:t>
      </w:r>
      <w:r w:rsidRPr="00FE6403">
        <w:rPr>
          <w:sz w:val="24"/>
          <w:szCs w:val="24"/>
        </w:rPr>
        <w:t xml:space="preserve"> for I/O data, force tables, message buffers, and produced/consumed tags</w:t>
      </w:r>
    </w:p>
    <w:p w:rsidR="00AC7CD9" w:rsidRDefault="00AC7CD9" w:rsidP="00AC7CD9">
      <w:pPr>
        <w:rPr>
          <w:sz w:val="24"/>
          <w:szCs w:val="24"/>
        </w:rPr>
      </w:pPr>
    </w:p>
    <w:p w:rsidR="00AC7CD9" w:rsidRDefault="00AC7CD9" w:rsidP="00AC7CD9">
      <w:pPr>
        <w:rPr>
          <w:sz w:val="24"/>
          <w:szCs w:val="24"/>
        </w:rPr>
      </w:pPr>
      <w:r>
        <w:rPr>
          <w:sz w:val="24"/>
          <w:szCs w:val="24"/>
        </w:rPr>
        <w:br w:type="page"/>
      </w:r>
    </w:p>
    <w:p w:rsidR="00AC7CD9" w:rsidRDefault="00AC7CD9" w:rsidP="00AC7CD9">
      <w:pPr>
        <w:rPr>
          <w:sz w:val="24"/>
          <w:szCs w:val="24"/>
        </w:rPr>
      </w:pPr>
      <w:r>
        <w:rPr>
          <w:sz w:val="24"/>
          <w:szCs w:val="24"/>
        </w:rPr>
        <w:lastRenderedPageBreak/>
        <w:t>The ContorlLogix controller uses t</w:t>
      </w:r>
      <w:r w:rsidRPr="00FE6403">
        <w:rPr>
          <w:sz w:val="24"/>
          <w:szCs w:val="24"/>
        </w:rPr>
        <w:t xml:space="preserve">wo 32Bit CPUs </w:t>
      </w:r>
      <w:r>
        <w:rPr>
          <w:sz w:val="24"/>
          <w:szCs w:val="24"/>
        </w:rPr>
        <w:t xml:space="preserve">which </w:t>
      </w:r>
      <w:r w:rsidRPr="00FE6403">
        <w:rPr>
          <w:sz w:val="24"/>
          <w:szCs w:val="24"/>
        </w:rPr>
        <w:t>interact to perform control</w:t>
      </w:r>
      <w:r>
        <w:rPr>
          <w:sz w:val="24"/>
          <w:szCs w:val="24"/>
        </w:rPr>
        <w:t>. They are the Logix and Backplane CPU:</w:t>
      </w:r>
    </w:p>
    <w:p w:rsidR="00AC7CD9" w:rsidRPr="00FE6403" w:rsidRDefault="00AC7CD9" w:rsidP="00AC7CD9">
      <w:pPr>
        <w:rPr>
          <w:sz w:val="24"/>
          <w:szCs w:val="24"/>
        </w:rPr>
      </w:pPr>
    </w:p>
    <w:p w:rsidR="00AC7CD9" w:rsidRPr="005F6D88" w:rsidRDefault="00AC7CD9" w:rsidP="00AC7CD9">
      <w:pPr>
        <w:pStyle w:val="a7"/>
        <w:numPr>
          <w:ilvl w:val="0"/>
          <w:numId w:val="2"/>
        </w:numPr>
        <w:rPr>
          <w:sz w:val="24"/>
          <w:szCs w:val="24"/>
        </w:rPr>
      </w:pPr>
      <w:r w:rsidRPr="005F6D88">
        <w:rPr>
          <w:sz w:val="24"/>
          <w:szCs w:val="24"/>
        </w:rPr>
        <w:t>Logix CPU executes application code and performs message processing</w:t>
      </w:r>
      <w:r>
        <w:rPr>
          <w:sz w:val="24"/>
          <w:szCs w:val="24"/>
        </w:rPr>
        <w:t xml:space="preserve"> (Unscheduled or Class 3 communication</w:t>
      </w:r>
      <w:r w:rsidRPr="005F6D88">
        <w:rPr>
          <w:sz w:val="24"/>
          <w:szCs w:val="24"/>
        </w:rPr>
        <w:t>)</w:t>
      </w:r>
      <w:r>
        <w:rPr>
          <w:sz w:val="24"/>
          <w:szCs w:val="24"/>
        </w:rPr>
        <w:t>.</w:t>
      </w:r>
    </w:p>
    <w:p w:rsidR="00AC7CD9" w:rsidRPr="005F6D88" w:rsidRDefault="00AC7CD9" w:rsidP="00AC7CD9">
      <w:pPr>
        <w:pStyle w:val="a7"/>
        <w:numPr>
          <w:ilvl w:val="0"/>
          <w:numId w:val="2"/>
        </w:numPr>
        <w:rPr>
          <w:sz w:val="24"/>
          <w:szCs w:val="24"/>
        </w:rPr>
      </w:pPr>
      <w:r w:rsidRPr="005F6D88">
        <w:rPr>
          <w:sz w:val="24"/>
          <w:szCs w:val="24"/>
        </w:rPr>
        <w:t>Backplane CPU communicates with I/O and sends and receives data from backplane</w:t>
      </w:r>
      <w:r>
        <w:rPr>
          <w:sz w:val="24"/>
          <w:szCs w:val="24"/>
        </w:rPr>
        <w:t xml:space="preserve"> (Scheduled or Class 1 communication</w:t>
      </w:r>
      <w:r w:rsidRPr="005F6D88">
        <w:rPr>
          <w:sz w:val="24"/>
          <w:szCs w:val="24"/>
        </w:rPr>
        <w:t>)</w:t>
      </w:r>
    </w:p>
    <w:p w:rsidR="00AC7CD9" w:rsidRPr="005F6D88" w:rsidRDefault="00AC7CD9" w:rsidP="00AC7CD9">
      <w:pPr>
        <w:pStyle w:val="a7"/>
        <w:numPr>
          <w:ilvl w:val="1"/>
          <w:numId w:val="2"/>
        </w:numPr>
        <w:rPr>
          <w:sz w:val="24"/>
          <w:szCs w:val="24"/>
        </w:rPr>
      </w:pPr>
      <w:r w:rsidRPr="005F6D88">
        <w:rPr>
          <w:sz w:val="24"/>
          <w:szCs w:val="24"/>
        </w:rPr>
        <w:t>Because this CPU is operating independently from the Logix CPU, all I/O information is sent/received asynchronous to program execution</w:t>
      </w:r>
      <w:r>
        <w:rPr>
          <w:sz w:val="24"/>
          <w:szCs w:val="24"/>
        </w:rPr>
        <w:t>.</w:t>
      </w:r>
    </w:p>
    <w:p w:rsidR="00AC7CD9" w:rsidRDefault="00AC7CD9" w:rsidP="00AC7CD9">
      <w:pPr>
        <w:rPr>
          <w:sz w:val="24"/>
          <w:szCs w:val="24"/>
        </w:rPr>
      </w:pPr>
    </w:p>
    <w:p w:rsidR="00AC7CD9" w:rsidRDefault="00AC7CD9" w:rsidP="00AC7CD9">
      <w:pPr>
        <w:rPr>
          <w:sz w:val="24"/>
          <w:szCs w:val="24"/>
        </w:rPr>
      </w:pPr>
      <w:r>
        <w:rPr>
          <w:bCs/>
          <w:sz w:val="24"/>
          <w:szCs w:val="24"/>
        </w:rPr>
        <w:t>Because t</w:t>
      </w:r>
      <w:r w:rsidRPr="00803CB9">
        <w:rPr>
          <w:bCs/>
          <w:sz w:val="24"/>
          <w:szCs w:val="24"/>
        </w:rPr>
        <w:t xml:space="preserve">he Logix </w:t>
      </w:r>
      <w:r>
        <w:rPr>
          <w:bCs/>
          <w:sz w:val="24"/>
          <w:szCs w:val="24"/>
        </w:rPr>
        <w:t>controllers have 32 bit CPUs,</w:t>
      </w:r>
      <w:r w:rsidRPr="00803CB9">
        <w:rPr>
          <w:bCs/>
          <w:sz w:val="24"/>
          <w:szCs w:val="24"/>
        </w:rPr>
        <w:t xml:space="preserve"> the most efficie</w:t>
      </w:r>
      <w:r>
        <w:rPr>
          <w:bCs/>
          <w:sz w:val="24"/>
          <w:szCs w:val="24"/>
        </w:rPr>
        <w:t>nt operation will occur with 32-</w:t>
      </w:r>
      <w:r w:rsidRPr="00803CB9">
        <w:rPr>
          <w:bCs/>
          <w:sz w:val="24"/>
          <w:szCs w:val="24"/>
        </w:rPr>
        <w:t>bit data structures</w:t>
      </w:r>
      <w:r>
        <w:rPr>
          <w:sz w:val="24"/>
          <w:szCs w:val="24"/>
        </w:rPr>
        <w:t xml:space="preserve">. </w:t>
      </w:r>
      <w:r w:rsidRPr="00803CB9">
        <w:rPr>
          <w:sz w:val="24"/>
          <w:szCs w:val="24"/>
        </w:rPr>
        <w:t xml:space="preserve"> </w:t>
      </w:r>
      <w:r>
        <w:rPr>
          <w:sz w:val="24"/>
          <w:szCs w:val="24"/>
        </w:rPr>
        <w:t xml:space="preserve">(PLC-5s </w:t>
      </w:r>
      <w:r w:rsidRPr="00803CB9">
        <w:rPr>
          <w:sz w:val="24"/>
          <w:szCs w:val="24"/>
        </w:rPr>
        <w:t>and SLC</w:t>
      </w:r>
      <w:r>
        <w:rPr>
          <w:sz w:val="24"/>
          <w:szCs w:val="24"/>
        </w:rPr>
        <w:t>s</w:t>
      </w:r>
      <w:r w:rsidRPr="00803CB9">
        <w:rPr>
          <w:sz w:val="24"/>
          <w:szCs w:val="24"/>
        </w:rPr>
        <w:t xml:space="preserve"> were 16 bit</w:t>
      </w:r>
      <w:r>
        <w:rPr>
          <w:sz w:val="24"/>
          <w:szCs w:val="24"/>
        </w:rPr>
        <w:t>.)</w:t>
      </w:r>
    </w:p>
    <w:p w:rsidR="00AC7CD9" w:rsidRDefault="00AC7CD9" w:rsidP="00AC7CD9">
      <w:pPr>
        <w:rPr>
          <w:sz w:val="24"/>
          <w:szCs w:val="24"/>
        </w:rPr>
      </w:pPr>
      <w:r>
        <w:rPr>
          <w:sz w:val="24"/>
          <w:szCs w:val="24"/>
        </w:rPr>
        <w:t>In code execution, d</w:t>
      </w:r>
      <w:r w:rsidRPr="005F6D88">
        <w:rPr>
          <w:sz w:val="24"/>
          <w:szCs w:val="24"/>
        </w:rPr>
        <w:t>ata t</w:t>
      </w:r>
      <w:r>
        <w:rPr>
          <w:sz w:val="24"/>
          <w:szCs w:val="24"/>
        </w:rPr>
        <w:t>ype conversion will occur if 32-</w:t>
      </w:r>
      <w:r w:rsidRPr="005F6D88">
        <w:rPr>
          <w:sz w:val="24"/>
          <w:szCs w:val="24"/>
        </w:rPr>
        <w:t>bit data types are not used.  This can increase scan times</w:t>
      </w:r>
      <w:r>
        <w:rPr>
          <w:sz w:val="24"/>
          <w:szCs w:val="24"/>
        </w:rPr>
        <w:t xml:space="preserve"> and memory usage, especially if</w:t>
      </w:r>
      <w:r w:rsidRPr="005F6D88">
        <w:rPr>
          <w:sz w:val="24"/>
          <w:szCs w:val="24"/>
        </w:rPr>
        <w:t xml:space="preserve"> there is a high amount of conversions occurring.</w:t>
      </w:r>
    </w:p>
    <w:p w:rsidR="00AC7CD9" w:rsidRDefault="00AC7CD9" w:rsidP="00AC7CD9">
      <w:pPr>
        <w:rPr>
          <w:sz w:val="24"/>
          <w:szCs w:val="24"/>
        </w:rPr>
      </w:pPr>
    </w:p>
    <w:p w:rsidR="00AC7CD9" w:rsidRDefault="00AC7CD9" w:rsidP="00AC7CD9">
      <w:pPr>
        <w:rPr>
          <w:sz w:val="24"/>
          <w:szCs w:val="24"/>
        </w:rPr>
      </w:pPr>
      <w:r w:rsidRPr="005F6D88">
        <w:rPr>
          <w:sz w:val="24"/>
          <w:szCs w:val="24"/>
        </w:rPr>
        <w:t>T</w:t>
      </w:r>
      <w:r>
        <w:rPr>
          <w:sz w:val="24"/>
          <w:szCs w:val="24"/>
        </w:rPr>
        <w:t>his is one of the first places to</w:t>
      </w:r>
      <w:r w:rsidRPr="005F6D88">
        <w:rPr>
          <w:sz w:val="24"/>
          <w:szCs w:val="24"/>
        </w:rPr>
        <w:t xml:space="preserve"> look for optimizing code execution.</w:t>
      </w:r>
    </w:p>
    <w:p w:rsidR="005F6D88" w:rsidRDefault="005F6D88">
      <w:pPr>
        <w:rPr>
          <w:sz w:val="24"/>
          <w:szCs w:val="24"/>
        </w:rPr>
      </w:pPr>
    </w:p>
    <w:p w:rsidR="00AC7CD9" w:rsidRDefault="005D4BEB">
      <w:pPr>
        <w:rPr>
          <w:sz w:val="24"/>
          <w:szCs w:val="24"/>
        </w:rPr>
      </w:pPr>
      <w:r>
        <w:object w:dxaOrig="11542" w:dyaOrig="3535">
          <v:shape id="_x0000_i1026" type="#_x0000_t75" style="width:539.25pt;height:165pt" o:ole="">
            <v:imagedata r:id="rId11" o:title=""/>
          </v:shape>
          <o:OLEObject Type="Embed" ProgID="Visio.Drawing.11" ShapeID="_x0000_i1026" DrawAspect="Content" ObjectID="_1481953075" r:id="rId12"/>
        </w:object>
      </w:r>
    </w:p>
    <w:p w:rsidR="00106787" w:rsidRDefault="00521C32" w:rsidP="00F26464">
      <w:pPr>
        <w:jc w:val="center"/>
        <w:rPr>
          <w:sz w:val="24"/>
          <w:szCs w:val="24"/>
        </w:rPr>
      </w:pPr>
      <w:r>
        <w:rPr>
          <w:sz w:val="24"/>
          <w:szCs w:val="24"/>
        </w:rPr>
        <w:t>Figure 3</w:t>
      </w:r>
      <w:r w:rsidR="00317DFE">
        <w:rPr>
          <w:sz w:val="24"/>
          <w:szCs w:val="24"/>
        </w:rPr>
        <w:t xml:space="preserve"> - </w:t>
      </w:r>
      <w:r w:rsidR="00F26464" w:rsidRPr="00106787">
        <w:rPr>
          <w:sz w:val="24"/>
          <w:szCs w:val="24"/>
        </w:rPr>
        <w:t xml:space="preserve">Anatomy of a </w:t>
      </w:r>
      <w:r w:rsidR="00956F69">
        <w:rPr>
          <w:sz w:val="24"/>
          <w:szCs w:val="24"/>
        </w:rPr>
        <w:t>Control</w:t>
      </w:r>
      <w:r w:rsidR="00F26464" w:rsidRPr="00106787">
        <w:rPr>
          <w:sz w:val="24"/>
          <w:szCs w:val="24"/>
        </w:rPr>
        <w:t>Logix Controller</w:t>
      </w:r>
    </w:p>
    <w:p w:rsidR="001D3550" w:rsidRDefault="001D3550">
      <w:pPr>
        <w:rPr>
          <w:sz w:val="24"/>
          <w:szCs w:val="24"/>
        </w:rPr>
      </w:pPr>
      <w:r>
        <w:rPr>
          <w:sz w:val="24"/>
          <w:szCs w:val="24"/>
        </w:rPr>
        <w:br w:type="page"/>
      </w:r>
    </w:p>
    <w:p w:rsidR="00626CCA" w:rsidRPr="00372D2A" w:rsidRDefault="0013046E" w:rsidP="00317DFE">
      <w:pPr>
        <w:pStyle w:val="2"/>
      </w:pPr>
      <w:r>
        <w:lastRenderedPageBreak/>
        <w:t>Rockwell Automation</w:t>
      </w:r>
      <w:r w:rsidR="00372D2A" w:rsidRPr="00372D2A">
        <w:t xml:space="preserve"> Data Servers</w:t>
      </w:r>
    </w:p>
    <w:p w:rsidR="00372D2A" w:rsidRDefault="00372D2A" w:rsidP="0082738A">
      <w:pPr>
        <w:rPr>
          <w:sz w:val="24"/>
          <w:szCs w:val="24"/>
        </w:rPr>
      </w:pPr>
    </w:p>
    <w:p w:rsidR="000C7439" w:rsidRDefault="00B22CA2" w:rsidP="0082738A">
      <w:pPr>
        <w:rPr>
          <w:sz w:val="24"/>
          <w:szCs w:val="24"/>
        </w:rPr>
      </w:pPr>
      <w:r w:rsidRPr="000C7439">
        <w:rPr>
          <w:sz w:val="24"/>
          <w:szCs w:val="24"/>
        </w:rPr>
        <w:t>Rockwell Automation</w:t>
      </w:r>
      <w:r>
        <w:rPr>
          <w:sz w:val="24"/>
          <w:szCs w:val="24"/>
        </w:rPr>
        <w:t xml:space="preserve"> provides </w:t>
      </w:r>
      <w:r w:rsidR="000C7439">
        <w:rPr>
          <w:sz w:val="24"/>
          <w:szCs w:val="24"/>
        </w:rPr>
        <w:t xml:space="preserve">2 </w:t>
      </w:r>
      <w:r>
        <w:rPr>
          <w:sz w:val="24"/>
          <w:szCs w:val="24"/>
        </w:rPr>
        <w:t>primary data servers</w:t>
      </w:r>
      <w:r w:rsidR="000C7439">
        <w:rPr>
          <w:sz w:val="24"/>
          <w:szCs w:val="24"/>
        </w:rPr>
        <w:t>:</w:t>
      </w:r>
    </w:p>
    <w:p w:rsidR="000C7439" w:rsidRPr="000C7439" w:rsidRDefault="00372D2A" w:rsidP="00B33FFA">
      <w:pPr>
        <w:pStyle w:val="a7"/>
        <w:numPr>
          <w:ilvl w:val="0"/>
          <w:numId w:val="3"/>
        </w:numPr>
        <w:rPr>
          <w:sz w:val="24"/>
          <w:szCs w:val="24"/>
        </w:rPr>
      </w:pPr>
      <w:r w:rsidRPr="000C7439">
        <w:rPr>
          <w:sz w:val="24"/>
          <w:szCs w:val="24"/>
        </w:rPr>
        <w:t>RSLinx Enterprise</w:t>
      </w:r>
    </w:p>
    <w:p w:rsidR="00372D2A" w:rsidRPr="000C7439" w:rsidRDefault="000C7439" w:rsidP="00B33FFA">
      <w:pPr>
        <w:pStyle w:val="a7"/>
        <w:numPr>
          <w:ilvl w:val="0"/>
          <w:numId w:val="3"/>
        </w:numPr>
        <w:rPr>
          <w:sz w:val="24"/>
          <w:szCs w:val="24"/>
        </w:rPr>
      </w:pPr>
      <w:r w:rsidRPr="000C7439">
        <w:rPr>
          <w:sz w:val="24"/>
          <w:szCs w:val="24"/>
        </w:rPr>
        <w:t>RSLinx Classic</w:t>
      </w:r>
    </w:p>
    <w:p w:rsidR="00372D2A" w:rsidRDefault="00372D2A" w:rsidP="0082738A">
      <w:pPr>
        <w:rPr>
          <w:sz w:val="24"/>
          <w:szCs w:val="24"/>
        </w:rPr>
      </w:pPr>
    </w:p>
    <w:p w:rsidR="00220E14" w:rsidRDefault="00A804A3" w:rsidP="0082738A">
      <w:pPr>
        <w:rPr>
          <w:sz w:val="24"/>
          <w:szCs w:val="24"/>
        </w:rPr>
      </w:pPr>
      <w:r>
        <w:rPr>
          <w:sz w:val="24"/>
          <w:szCs w:val="24"/>
        </w:rPr>
        <w:t xml:space="preserve">RSLinx Enterprise </w:t>
      </w:r>
      <w:r w:rsidR="000F6780">
        <w:rPr>
          <w:sz w:val="24"/>
          <w:szCs w:val="24"/>
        </w:rPr>
        <w:t xml:space="preserve">is the preferred data server for all controllers when </w:t>
      </w:r>
      <w:r w:rsidR="00C16FC5">
        <w:rPr>
          <w:sz w:val="24"/>
          <w:szCs w:val="24"/>
        </w:rPr>
        <w:t>communicating with FactoryTalk a</w:t>
      </w:r>
      <w:r w:rsidR="000F6780">
        <w:rPr>
          <w:sz w:val="24"/>
          <w:szCs w:val="24"/>
        </w:rPr>
        <w:t>pplications.  Although it was</w:t>
      </w:r>
      <w:r>
        <w:rPr>
          <w:sz w:val="24"/>
          <w:szCs w:val="24"/>
        </w:rPr>
        <w:t xml:space="preserve"> designed with the Co</w:t>
      </w:r>
      <w:r w:rsidR="000F6780">
        <w:rPr>
          <w:sz w:val="24"/>
          <w:szCs w:val="24"/>
        </w:rPr>
        <w:t>ntrolLogix controller in mind, it can also be used to communicate with legacy controllers (such as the PLC-5s and SLCs).</w:t>
      </w:r>
    </w:p>
    <w:p w:rsidR="00220E14" w:rsidRDefault="00220E14" w:rsidP="0082738A">
      <w:pPr>
        <w:rPr>
          <w:sz w:val="24"/>
          <w:szCs w:val="24"/>
        </w:rPr>
      </w:pPr>
    </w:p>
    <w:p w:rsidR="00220E14" w:rsidRDefault="00220E14" w:rsidP="0082738A">
      <w:pPr>
        <w:rPr>
          <w:sz w:val="24"/>
          <w:szCs w:val="24"/>
        </w:rPr>
      </w:pPr>
      <w:r>
        <w:rPr>
          <w:sz w:val="24"/>
          <w:szCs w:val="24"/>
        </w:rPr>
        <w:t>RSLinx Classic is the legac</w:t>
      </w:r>
      <w:r w:rsidR="000F6780">
        <w:rPr>
          <w:sz w:val="24"/>
          <w:szCs w:val="24"/>
        </w:rPr>
        <w:t xml:space="preserve">y data server and should only be used when features are not available in RSLinx Enterprise.  </w:t>
      </w:r>
      <w:r w:rsidR="00504A18">
        <w:rPr>
          <w:sz w:val="24"/>
          <w:szCs w:val="24"/>
        </w:rPr>
        <w:t>The following features are</w:t>
      </w:r>
      <w:r w:rsidR="008235BB">
        <w:rPr>
          <w:sz w:val="24"/>
          <w:szCs w:val="24"/>
        </w:rPr>
        <w:t xml:space="preserve"> currently </w:t>
      </w:r>
      <w:r w:rsidR="00504A18">
        <w:rPr>
          <w:sz w:val="24"/>
          <w:szCs w:val="24"/>
        </w:rPr>
        <w:t xml:space="preserve">not </w:t>
      </w:r>
      <w:r w:rsidR="008235BB">
        <w:rPr>
          <w:sz w:val="24"/>
          <w:szCs w:val="24"/>
        </w:rPr>
        <w:t>supported in RSLinx Enterprise:</w:t>
      </w:r>
    </w:p>
    <w:p w:rsidR="00372D2A" w:rsidRDefault="00372D2A" w:rsidP="0082738A">
      <w:pPr>
        <w:rPr>
          <w:sz w:val="24"/>
          <w:szCs w:val="24"/>
        </w:rPr>
      </w:pPr>
    </w:p>
    <w:p w:rsidR="00601B0A" w:rsidRPr="008235BB" w:rsidRDefault="002E755E" w:rsidP="00E820CE">
      <w:pPr>
        <w:numPr>
          <w:ilvl w:val="0"/>
          <w:numId w:val="21"/>
        </w:numPr>
        <w:rPr>
          <w:sz w:val="24"/>
          <w:szCs w:val="24"/>
        </w:rPr>
      </w:pPr>
      <w:r w:rsidRPr="008235BB">
        <w:rPr>
          <w:sz w:val="24"/>
          <w:szCs w:val="24"/>
        </w:rPr>
        <w:t>Unsolicited messages (available in RSL</w:t>
      </w:r>
      <w:r w:rsidR="00CC7203">
        <w:rPr>
          <w:sz w:val="24"/>
          <w:szCs w:val="24"/>
        </w:rPr>
        <w:t xml:space="preserve">inx </w:t>
      </w:r>
      <w:r w:rsidRPr="008235BB">
        <w:rPr>
          <w:sz w:val="24"/>
          <w:szCs w:val="24"/>
        </w:rPr>
        <w:t>E</w:t>
      </w:r>
      <w:r w:rsidR="00CC7203">
        <w:rPr>
          <w:sz w:val="24"/>
          <w:szCs w:val="24"/>
        </w:rPr>
        <w:t>nterprise</w:t>
      </w:r>
      <w:r w:rsidRPr="008235BB">
        <w:rPr>
          <w:sz w:val="24"/>
          <w:szCs w:val="24"/>
        </w:rPr>
        <w:t xml:space="preserve"> 5.70)</w:t>
      </w:r>
    </w:p>
    <w:p w:rsidR="00601B0A" w:rsidRPr="005D78C1" w:rsidRDefault="002E755E" w:rsidP="00E820CE">
      <w:pPr>
        <w:numPr>
          <w:ilvl w:val="0"/>
          <w:numId w:val="21"/>
        </w:numPr>
        <w:rPr>
          <w:sz w:val="24"/>
          <w:szCs w:val="24"/>
        </w:rPr>
      </w:pPr>
      <w:r w:rsidRPr="005D78C1">
        <w:rPr>
          <w:sz w:val="24"/>
          <w:szCs w:val="24"/>
        </w:rPr>
        <w:t>Complex paths are needed (Ethernet to DH+, DH-485)</w:t>
      </w:r>
    </w:p>
    <w:p w:rsidR="00601B0A" w:rsidRPr="005D78C1" w:rsidRDefault="002E755E" w:rsidP="00E820CE">
      <w:pPr>
        <w:numPr>
          <w:ilvl w:val="0"/>
          <w:numId w:val="21"/>
        </w:numPr>
        <w:rPr>
          <w:sz w:val="24"/>
          <w:szCs w:val="24"/>
        </w:rPr>
      </w:pPr>
      <w:r w:rsidRPr="005D78C1">
        <w:rPr>
          <w:sz w:val="24"/>
          <w:szCs w:val="24"/>
        </w:rPr>
        <w:t>Alias Topic Support</w:t>
      </w:r>
    </w:p>
    <w:p w:rsidR="00601B0A" w:rsidRPr="005D78C1" w:rsidRDefault="002E755E" w:rsidP="00E820CE">
      <w:pPr>
        <w:numPr>
          <w:ilvl w:val="0"/>
          <w:numId w:val="21"/>
        </w:numPr>
        <w:rPr>
          <w:sz w:val="24"/>
          <w:szCs w:val="24"/>
        </w:rPr>
      </w:pPr>
      <w:r w:rsidRPr="005D78C1">
        <w:rPr>
          <w:sz w:val="24"/>
          <w:szCs w:val="24"/>
        </w:rPr>
        <w:t>DDE</w:t>
      </w:r>
    </w:p>
    <w:p w:rsidR="005D78C1" w:rsidRDefault="005D78C1" w:rsidP="0082738A">
      <w:pPr>
        <w:rPr>
          <w:sz w:val="24"/>
          <w:szCs w:val="24"/>
        </w:rPr>
      </w:pPr>
    </w:p>
    <w:p w:rsidR="00627BB3" w:rsidRPr="00627BB3" w:rsidRDefault="00627BB3" w:rsidP="0013046E">
      <w:pPr>
        <w:pStyle w:val="2"/>
      </w:pPr>
      <w:r w:rsidRPr="00627BB3">
        <w:t>System Operation</w:t>
      </w:r>
    </w:p>
    <w:p w:rsidR="00B43422" w:rsidRDefault="00B43422" w:rsidP="0082738A">
      <w:pPr>
        <w:rPr>
          <w:sz w:val="24"/>
          <w:szCs w:val="24"/>
          <w:u w:val="single"/>
        </w:rPr>
      </w:pPr>
    </w:p>
    <w:p w:rsidR="00627BB3" w:rsidRPr="00B43422" w:rsidRDefault="00627BB3" w:rsidP="0082738A">
      <w:pPr>
        <w:rPr>
          <w:sz w:val="24"/>
          <w:szCs w:val="24"/>
        </w:rPr>
      </w:pPr>
      <w:r w:rsidRPr="00B43422">
        <w:rPr>
          <w:sz w:val="24"/>
          <w:szCs w:val="24"/>
        </w:rPr>
        <w:t xml:space="preserve">What happens when a </w:t>
      </w:r>
      <w:r w:rsidR="008B67FE" w:rsidRPr="008B67FE">
        <w:rPr>
          <w:sz w:val="24"/>
          <w:szCs w:val="24"/>
        </w:rPr>
        <w:t>FactoryTalk®</w:t>
      </w:r>
      <w:r w:rsidR="008B67FE">
        <w:rPr>
          <w:sz w:val="24"/>
          <w:szCs w:val="24"/>
        </w:rPr>
        <w:t xml:space="preserve"> </w:t>
      </w:r>
      <w:r w:rsidR="00B43422">
        <w:rPr>
          <w:sz w:val="24"/>
          <w:szCs w:val="24"/>
        </w:rPr>
        <w:t xml:space="preserve">Application </w:t>
      </w:r>
      <w:r w:rsidRPr="00B43422">
        <w:rPr>
          <w:sz w:val="24"/>
          <w:szCs w:val="24"/>
        </w:rPr>
        <w:t>client reque</w:t>
      </w:r>
      <w:r w:rsidR="00C210B3">
        <w:rPr>
          <w:sz w:val="24"/>
          <w:szCs w:val="24"/>
        </w:rPr>
        <w:t>st tags from a Contro</w:t>
      </w:r>
      <w:r w:rsidR="00B62442">
        <w:rPr>
          <w:sz w:val="24"/>
          <w:szCs w:val="24"/>
        </w:rPr>
        <w:t>l</w:t>
      </w:r>
      <w:r w:rsidR="00C210B3">
        <w:rPr>
          <w:sz w:val="24"/>
          <w:szCs w:val="24"/>
        </w:rPr>
        <w:t>Logix</w:t>
      </w:r>
      <w:r w:rsidR="00B43422" w:rsidRPr="00B43422">
        <w:rPr>
          <w:sz w:val="24"/>
          <w:szCs w:val="24"/>
        </w:rPr>
        <w:t xml:space="preserve"> Controller??</w:t>
      </w:r>
    </w:p>
    <w:p w:rsidR="00627BB3" w:rsidRDefault="00627BB3" w:rsidP="0082738A">
      <w:pPr>
        <w:rPr>
          <w:sz w:val="24"/>
          <w:szCs w:val="24"/>
        </w:rPr>
      </w:pPr>
    </w:p>
    <w:p w:rsidR="00627BB3" w:rsidRDefault="00C16FC5" w:rsidP="0082738A">
      <w:pPr>
        <w:rPr>
          <w:sz w:val="24"/>
          <w:szCs w:val="24"/>
        </w:rPr>
      </w:pPr>
      <w:r>
        <w:rPr>
          <w:sz w:val="24"/>
          <w:szCs w:val="24"/>
        </w:rPr>
        <w:t>Here is</w:t>
      </w:r>
      <w:r w:rsidR="00627BB3">
        <w:rPr>
          <w:sz w:val="24"/>
          <w:szCs w:val="24"/>
        </w:rPr>
        <w:t xml:space="preserve"> the </w:t>
      </w:r>
      <w:r>
        <w:rPr>
          <w:sz w:val="24"/>
          <w:szCs w:val="24"/>
        </w:rPr>
        <w:t>sequence</w:t>
      </w:r>
      <w:r w:rsidR="00627BB3">
        <w:rPr>
          <w:sz w:val="24"/>
          <w:szCs w:val="24"/>
        </w:rPr>
        <w:t xml:space="preserve"> of even</w:t>
      </w:r>
      <w:r w:rsidR="000725B5">
        <w:rPr>
          <w:sz w:val="24"/>
          <w:szCs w:val="24"/>
        </w:rPr>
        <w:t>ts that occur</w:t>
      </w:r>
      <w:r w:rsidR="00627BB3">
        <w:rPr>
          <w:sz w:val="24"/>
          <w:szCs w:val="24"/>
        </w:rPr>
        <w:t xml:space="preserve"> when </w:t>
      </w:r>
      <w:r w:rsidR="00C210B3">
        <w:rPr>
          <w:sz w:val="24"/>
          <w:szCs w:val="24"/>
        </w:rPr>
        <w:t>a</w:t>
      </w:r>
      <w:r w:rsidR="00627BB3">
        <w:rPr>
          <w:sz w:val="24"/>
          <w:szCs w:val="24"/>
        </w:rPr>
        <w:t xml:space="preserve"> </w:t>
      </w:r>
      <w:r w:rsidR="008B67FE" w:rsidRPr="008B67FE">
        <w:rPr>
          <w:sz w:val="24"/>
          <w:szCs w:val="24"/>
        </w:rPr>
        <w:t>FactoryTalk®</w:t>
      </w:r>
      <w:r w:rsidR="008B67FE">
        <w:rPr>
          <w:sz w:val="24"/>
          <w:szCs w:val="24"/>
        </w:rPr>
        <w:t xml:space="preserve"> </w:t>
      </w:r>
      <w:r w:rsidR="00627BB3">
        <w:rPr>
          <w:sz w:val="24"/>
          <w:szCs w:val="24"/>
        </w:rPr>
        <w:t xml:space="preserve">Application Client requests tag values from a </w:t>
      </w:r>
      <w:r w:rsidR="00B62442">
        <w:rPr>
          <w:sz w:val="24"/>
          <w:szCs w:val="24"/>
        </w:rPr>
        <w:t>ControlL</w:t>
      </w:r>
      <w:r w:rsidR="000725B5">
        <w:rPr>
          <w:sz w:val="24"/>
          <w:szCs w:val="24"/>
        </w:rPr>
        <w:t>ogix controller:</w:t>
      </w:r>
    </w:p>
    <w:p w:rsidR="000725B5" w:rsidRDefault="000725B5" w:rsidP="0082738A">
      <w:pPr>
        <w:rPr>
          <w:sz w:val="24"/>
          <w:szCs w:val="24"/>
        </w:rPr>
      </w:pPr>
    </w:p>
    <w:p w:rsidR="0013046E" w:rsidRPr="0013046E" w:rsidRDefault="0013046E" w:rsidP="00B33FFA">
      <w:pPr>
        <w:pStyle w:val="a7"/>
        <w:numPr>
          <w:ilvl w:val="0"/>
          <w:numId w:val="6"/>
        </w:numPr>
        <w:rPr>
          <w:sz w:val="24"/>
          <w:szCs w:val="24"/>
        </w:rPr>
      </w:pPr>
      <w:r w:rsidRPr="0013046E">
        <w:rPr>
          <w:sz w:val="24"/>
          <w:szCs w:val="24"/>
        </w:rPr>
        <w:t xml:space="preserve">The </w:t>
      </w:r>
      <w:r>
        <w:rPr>
          <w:sz w:val="24"/>
          <w:szCs w:val="24"/>
        </w:rPr>
        <w:t>F</w:t>
      </w:r>
      <w:r w:rsidR="00B345BC">
        <w:rPr>
          <w:sz w:val="24"/>
          <w:szCs w:val="24"/>
        </w:rPr>
        <w:t>actory</w:t>
      </w:r>
      <w:r>
        <w:rPr>
          <w:sz w:val="24"/>
          <w:szCs w:val="24"/>
        </w:rPr>
        <w:t>T</w:t>
      </w:r>
      <w:r w:rsidR="00B345BC">
        <w:rPr>
          <w:sz w:val="24"/>
          <w:szCs w:val="24"/>
        </w:rPr>
        <w:t>alk</w:t>
      </w:r>
      <w:r>
        <w:rPr>
          <w:sz w:val="24"/>
          <w:szCs w:val="24"/>
        </w:rPr>
        <w:t xml:space="preserve"> </w:t>
      </w:r>
      <w:r w:rsidR="00504A18">
        <w:rPr>
          <w:sz w:val="24"/>
          <w:szCs w:val="24"/>
        </w:rPr>
        <w:t>Client Application</w:t>
      </w:r>
      <w:r w:rsidRPr="0013046E">
        <w:rPr>
          <w:sz w:val="24"/>
          <w:szCs w:val="24"/>
        </w:rPr>
        <w:t xml:space="preserve"> </w:t>
      </w:r>
      <w:r w:rsidR="00A804A3">
        <w:rPr>
          <w:sz w:val="24"/>
          <w:szCs w:val="24"/>
        </w:rPr>
        <w:t>requests tags from the controller.</w:t>
      </w:r>
    </w:p>
    <w:p w:rsidR="0013046E" w:rsidRPr="0013046E" w:rsidRDefault="00D801C4" w:rsidP="00B33FFA">
      <w:pPr>
        <w:pStyle w:val="a7"/>
        <w:numPr>
          <w:ilvl w:val="0"/>
          <w:numId w:val="6"/>
        </w:numPr>
        <w:rPr>
          <w:sz w:val="24"/>
          <w:szCs w:val="24"/>
        </w:rPr>
      </w:pPr>
      <w:r>
        <w:rPr>
          <w:sz w:val="24"/>
          <w:szCs w:val="24"/>
        </w:rPr>
        <w:t xml:space="preserve">The </w:t>
      </w:r>
      <w:r w:rsidR="008235BB" w:rsidRPr="000C7439">
        <w:rPr>
          <w:sz w:val="24"/>
          <w:szCs w:val="24"/>
        </w:rPr>
        <w:t>Rockwell Automation</w:t>
      </w:r>
      <w:r w:rsidR="00504A18">
        <w:rPr>
          <w:sz w:val="24"/>
          <w:szCs w:val="24"/>
        </w:rPr>
        <w:t xml:space="preserve"> data</w:t>
      </w:r>
      <w:r w:rsidR="00C16FC5">
        <w:rPr>
          <w:sz w:val="24"/>
          <w:szCs w:val="24"/>
        </w:rPr>
        <w:t xml:space="preserve"> s</w:t>
      </w:r>
      <w:r>
        <w:rPr>
          <w:sz w:val="24"/>
          <w:szCs w:val="24"/>
        </w:rPr>
        <w:t>erver a</w:t>
      </w:r>
      <w:r w:rsidR="00E26E69">
        <w:rPr>
          <w:sz w:val="24"/>
          <w:szCs w:val="24"/>
        </w:rPr>
        <w:t>rranges the requested tags into</w:t>
      </w:r>
      <w:r w:rsidR="008235BB">
        <w:rPr>
          <w:sz w:val="24"/>
          <w:szCs w:val="24"/>
        </w:rPr>
        <w:t xml:space="preserve"> </w:t>
      </w:r>
      <w:r>
        <w:rPr>
          <w:sz w:val="24"/>
          <w:szCs w:val="24"/>
        </w:rPr>
        <w:t>tag groups (</w:t>
      </w:r>
      <w:r w:rsidR="008235BB">
        <w:rPr>
          <w:sz w:val="24"/>
          <w:szCs w:val="24"/>
        </w:rPr>
        <w:t xml:space="preserve">sometimes referred to as ControlLogix </w:t>
      </w:r>
      <w:r>
        <w:rPr>
          <w:sz w:val="24"/>
          <w:szCs w:val="24"/>
        </w:rPr>
        <w:t>Optimized Packets)</w:t>
      </w:r>
    </w:p>
    <w:p w:rsidR="0013046E" w:rsidRDefault="00D801C4" w:rsidP="00B33FFA">
      <w:pPr>
        <w:pStyle w:val="a7"/>
        <w:numPr>
          <w:ilvl w:val="0"/>
          <w:numId w:val="6"/>
        </w:numPr>
        <w:rPr>
          <w:sz w:val="24"/>
          <w:szCs w:val="24"/>
        </w:rPr>
      </w:pPr>
      <w:r>
        <w:rPr>
          <w:sz w:val="24"/>
          <w:szCs w:val="24"/>
        </w:rPr>
        <w:t xml:space="preserve">The </w:t>
      </w:r>
      <w:r w:rsidR="008235BB" w:rsidRPr="000C7439">
        <w:rPr>
          <w:sz w:val="24"/>
          <w:szCs w:val="24"/>
        </w:rPr>
        <w:t>Rockwell Automation</w:t>
      </w:r>
      <w:r>
        <w:rPr>
          <w:sz w:val="24"/>
          <w:szCs w:val="24"/>
        </w:rPr>
        <w:t xml:space="preserve"> Data Server </w:t>
      </w:r>
      <w:r w:rsidR="0013046E" w:rsidRPr="0013046E">
        <w:rPr>
          <w:sz w:val="24"/>
          <w:szCs w:val="24"/>
        </w:rPr>
        <w:t>establishes CIP</w:t>
      </w:r>
      <w:r>
        <w:rPr>
          <w:sz w:val="24"/>
          <w:szCs w:val="24"/>
        </w:rPr>
        <w:t xml:space="preserve"> connections to the controller.</w:t>
      </w:r>
    </w:p>
    <w:p w:rsidR="00D801C4" w:rsidRPr="0013046E" w:rsidRDefault="00D801C4" w:rsidP="00B33FFA">
      <w:pPr>
        <w:pStyle w:val="a7"/>
        <w:numPr>
          <w:ilvl w:val="1"/>
          <w:numId w:val="6"/>
        </w:numPr>
        <w:rPr>
          <w:sz w:val="24"/>
          <w:szCs w:val="24"/>
        </w:rPr>
      </w:pPr>
      <w:r>
        <w:rPr>
          <w:sz w:val="24"/>
          <w:szCs w:val="24"/>
        </w:rPr>
        <w:t>One connection for Shared Services.</w:t>
      </w:r>
    </w:p>
    <w:p w:rsidR="0013046E" w:rsidRPr="0013046E" w:rsidRDefault="00B90CD8" w:rsidP="00B33FFA">
      <w:pPr>
        <w:pStyle w:val="a7"/>
        <w:numPr>
          <w:ilvl w:val="1"/>
          <w:numId w:val="20"/>
        </w:numPr>
        <w:rPr>
          <w:sz w:val="24"/>
          <w:szCs w:val="24"/>
        </w:rPr>
      </w:pPr>
      <w:r>
        <w:rPr>
          <w:sz w:val="24"/>
          <w:szCs w:val="24"/>
        </w:rPr>
        <w:t>Minimum 1</w:t>
      </w:r>
      <w:r w:rsidR="00D801C4">
        <w:rPr>
          <w:sz w:val="24"/>
          <w:szCs w:val="24"/>
        </w:rPr>
        <w:t xml:space="preserve"> </w:t>
      </w:r>
      <w:r w:rsidR="0013046E" w:rsidRPr="0013046E">
        <w:rPr>
          <w:sz w:val="24"/>
          <w:szCs w:val="24"/>
        </w:rPr>
        <w:t xml:space="preserve">connection for reads </w:t>
      </w:r>
      <w:r w:rsidR="00A804A3">
        <w:rPr>
          <w:sz w:val="24"/>
          <w:szCs w:val="24"/>
        </w:rPr>
        <w:t>(maximum of four</w:t>
      </w:r>
      <w:r w:rsidR="00D801C4">
        <w:rPr>
          <w:sz w:val="24"/>
          <w:szCs w:val="24"/>
        </w:rPr>
        <w:t xml:space="preserve"> depending on the number of tags groups</w:t>
      </w:r>
      <w:r w:rsidR="00A804A3">
        <w:rPr>
          <w:sz w:val="24"/>
          <w:szCs w:val="24"/>
        </w:rPr>
        <w:t>)</w:t>
      </w:r>
    </w:p>
    <w:p w:rsidR="0013046E" w:rsidRPr="0013046E" w:rsidRDefault="00D801C4" w:rsidP="00B33FFA">
      <w:pPr>
        <w:pStyle w:val="a7"/>
        <w:numPr>
          <w:ilvl w:val="1"/>
          <w:numId w:val="20"/>
        </w:numPr>
        <w:rPr>
          <w:sz w:val="24"/>
          <w:szCs w:val="24"/>
        </w:rPr>
      </w:pPr>
      <w:r>
        <w:rPr>
          <w:sz w:val="24"/>
          <w:szCs w:val="24"/>
        </w:rPr>
        <w:t>One</w:t>
      </w:r>
      <w:r w:rsidR="0013046E" w:rsidRPr="0013046E">
        <w:rPr>
          <w:sz w:val="24"/>
          <w:szCs w:val="24"/>
        </w:rPr>
        <w:t xml:space="preserve"> connection for writes </w:t>
      </w:r>
      <w:r w:rsidR="00B62442">
        <w:rPr>
          <w:sz w:val="24"/>
          <w:szCs w:val="24"/>
        </w:rPr>
        <w:t>(created the first time</w:t>
      </w:r>
      <w:r w:rsidR="008235BB">
        <w:rPr>
          <w:sz w:val="24"/>
          <w:szCs w:val="24"/>
        </w:rPr>
        <w:t xml:space="preserve"> a client writes a tag value to the controller.</w:t>
      </w:r>
      <w:r w:rsidR="00A804A3">
        <w:rPr>
          <w:sz w:val="24"/>
          <w:szCs w:val="24"/>
        </w:rPr>
        <w:t>)</w:t>
      </w:r>
    </w:p>
    <w:p w:rsidR="00FE76FA" w:rsidRDefault="00A804A3" w:rsidP="00B33FFA">
      <w:pPr>
        <w:pStyle w:val="a7"/>
        <w:numPr>
          <w:ilvl w:val="0"/>
          <w:numId w:val="6"/>
        </w:numPr>
        <w:rPr>
          <w:sz w:val="24"/>
          <w:szCs w:val="24"/>
        </w:rPr>
      </w:pPr>
      <w:r w:rsidRPr="00FE76FA">
        <w:rPr>
          <w:sz w:val="24"/>
          <w:szCs w:val="24"/>
        </w:rPr>
        <w:t xml:space="preserve">The </w:t>
      </w:r>
      <w:r w:rsidR="00D801C4" w:rsidRPr="00FE76FA">
        <w:rPr>
          <w:sz w:val="24"/>
          <w:szCs w:val="24"/>
        </w:rPr>
        <w:t xml:space="preserve">ControlLogix </w:t>
      </w:r>
      <w:r w:rsidR="0013046E" w:rsidRPr="00FE76FA">
        <w:rPr>
          <w:sz w:val="24"/>
          <w:szCs w:val="24"/>
        </w:rPr>
        <w:t xml:space="preserve">Controller creates </w:t>
      </w:r>
      <w:r w:rsidR="00D801C4" w:rsidRPr="00FE76FA">
        <w:rPr>
          <w:sz w:val="24"/>
          <w:szCs w:val="24"/>
        </w:rPr>
        <w:t xml:space="preserve">tag groups </w:t>
      </w:r>
      <w:r w:rsidR="00E26E69">
        <w:rPr>
          <w:sz w:val="24"/>
          <w:szCs w:val="24"/>
        </w:rPr>
        <w:t>(sometimes referred to as</w:t>
      </w:r>
      <w:r w:rsidR="00FE76FA" w:rsidRPr="00FE76FA">
        <w:rPr>
          <w:sz w:val="24"/>
          <w:szCs w:val="24"/>
        </w:rPr>
        <w:t xml:space="preserve"> trend objects) </w:t>
      </w:r>
      <w:r w:rsidR="00FE76FA">
        <w:rPr>
          <w:sz w:val="24"/>
          <w:szCs w:val="24"/>
        </w:rPr>
        <w:t>that correspond to the tag groups created by the data provider.</w:t>
      </w:r>
    </w:p>
    <w:p w:rsidR="00D801C4" w:rsidRPr="00FE76FA" w:rsidRDefault="00D801C4" w:rsidP="00B33FFA">
      <w:pPr>
        <w:pStyle w:val="a7"/>
        <w:numPr>
          <w:ilvl w:val="0"/>
          <w:numId w:val="6"/>
        </w:numPr>
        <w:rPr>
          <w:sz w:val="24"/>
          <w:szCs w:val="24"/>
        </w:rPr>
      </w:pPr>
      <w:r w:rsidRPr="00FE76FA">
        <w:rPr>
          <w:sz w:val="24"/>
          <w:szCs w:val="24"/>
        </w:rPr>
        <w:t xml:space="preserve">Once the handshaking between the data provider and the controller has been performed, </w:t>
      </w:r>
      <w:r w:rsidR="00C210B3">
        <w:rPr>
          <w:sz w:val="24"/>
          <w:szCs w:val="24"/>
        </w:rPr>
        <w:t xml:space="preserve">communication between </w:t>
      </w:r>
      <w:r w:rsidRPr="00FE76FA">
        <w:rPr>
          <w:sz w:val="24"/>
          <w:szCs w:val="24"/>
        </w:rPr>
        <w:t xml:space="preserve">the </w:t>
      </w:r>
      <w:r w:rsidR="008235BB">
        <w:rPr>
          <w:sz w:val="24"/>
          <w:szCs w:val="24"/>
        </w:rPr>
        <w:t xml:space="preserve">ControlLogix </w:t>
      </w:r>
      <w:r w:rsidR="00C210B3">
        <w:rPr>
          <w:sz w:val="24"/>
          <w:szCs w:val="24"/>
        </w:rPr>
        <w:t xml:space="preserve">controller and the </w:t>
      </w:r>
      <w:r w:rsidR="00223DAA">
        <w:rPr>
          <w:sz w:val="24"/>
          <w:szCs w:val="24"/>
        </w:rPr>
        <w:t xml:space="preserve">FactoryTalk </w:t>
      </w:r>
      <w:r w:rsidR="00C210B3">
        <w:rPr>
          <w:sz w:val="24"/>
          <w:szCs w:val="24"/>
        </w:rPr>
        <w:t>Application Client</w:t>
      </w:r>
      <w:r w:rsidR="00CD2556">
        <w:rPr>
          <w:sz w:val="24"/>
          <w:szCs w:val="24"/>
        </w:rPr>
        <w:t xml:space="preserve"> is established, and tag values are updated.</w:t>
      </w:r>
    </w:p>
    <w:p w:rsidR="00B5449E" w:rsidRDefault="00B5449E" w:rsidP="00FE76FA">
      <w:pPr>
        <w:rPr>
          <w:sz w:val="24"/>
          <w:szCs w:val="24"/>
        </w:rPr>
      </w:pPr>
    </w:p>
    <w:p w:rsidR="009501B8" w:rsidRPr="009501B8" w:rsidRDefault="00062668" w:rsidP="009501B8">
      <w:pPr>
        <w:rPr>
          <w:sz w:val="24"/>
          <w:szCs w:val="24"/>
        </w:rPr>
      </w:pPr>
      <w:r>
        <w:rPr>
          <w:sz w:val="24"/>
          <w:szCs w:val="24"/>
        </w:rPr>
        <w:t>The way tags groups are created is the reason the values update faster tha</w:t>
      </w:r>
      <w:r w:rsidR="00BF6114">
        <w:rPr>
          <w:sz w:val="24"/>
          <w:szCs w:val="24"/>
        </w:rPr>
        <w:t>n</w:t>
      </w:r>
      <w:r>
        <w:rPr>
          <w:sz w:val="24"/>
          <w:szCs w:val="24"/>
        </w:rPr>
        <w:t xml:space="preserve"> 3</w:t>
      </w:r>
      <w:r w:rsidRPr="00062668">
        <w:rPr>
          <w:sz w:val="24"/>
          <w:szCs w:val="24"/>
          <w:vertAlign w:val="superscript"/>
        </w:rPr>
        <w:t>rd</w:t>
      </w:r>
      <w:r>
        <w:rPr>
          <w:sz w:val="24"/>
          <w:szCs w:val="24"/>
        </w:rPr>
        <w:t xml:space="preserve"> party data servers that communicate with ControlLogix Controllers.</w:t>
      </w:r>
    </w:p>
    <w:p w:rsidR="009501B8" w:rsidRPr="00FE76FA" w:rsidRDefault="009501B8" w:rsidP="00FE76FA">
      <w:pPr>
        <w:rPr>
          <w:sz w:val="24"/>
          <w:szCs w:val="24"/>
        </w:rPr>
      </w:pPr>
    </w:p>
    <w:p w:rsidR="00B5449E" w:rsidRDefault="00B5449E">
      <w:pPr>
        <w:rPr>
          <w:sz w:val="24"/>
          <w:szCs w:val="24"/>
        </w:rPr>
      </w:pPr>
      <w:r>
        <w:rPr>
          <w:sz w:val="24"/>
          <w:szCs w:val="24"/>
        </w:rPr>
        <w:br w:type="page"/>
      </w:r>
    </w:p>
    <w:p w:rsidR="00B43422" w:rsidRDefault="00B43422" w:rsidP="00B43422">
      <w:pPr>
        <w:pStyle w:val="3"/>
      </w:pPr>
      <w:r>
        <w:lastRenderedPageBreak/>
        <w:t>Advantages of RSLinx Enterprise over RSLinx Classic:</w:t>
      </w:r>
    </w:p>
    <w:p w:rsidR="0023632F" w:rsidRDefault="0023632F" w:rsidP="00B43422">
      <w:pPr>
        <w:rPr>
          <w:sz w:val="24"/>
          <w:szCs w:val="24"/>
        </w:rPr>
      </w:pPr>
    </w:p>
    <w:p w:rsidR="0023632F" w:rsidRDefault="0023632F" w:rsidP="00B43422">
      <w:pPr>
        <w:rPr>
          <w:sz w:val="24"/>
          <w:szCs w:val="24"/>
        </w:rPr>
      </w:pPr>
      <w:r>
        <w:rPr>
          <w:sz w:val="24"/>
          <w:szCs w:val="24"/>
        </w:rPr>
        <w:t xml:space="preserve">Both </w:t>
      </w:r>
      <w:r w:rsidR="00C7146B">
        <w:rPr>
          <w:sz w:val="24"/>
          <w:szCs w:val="24"/>
        </w:rPr>
        <w:t xml:space="preserve">Rockwell Automation data </w:t>
      </w:r>
      <w:r w:rsidR="00B22CA2">
        <w:rPr>
          <w:sz w:val="24"/>
          <w:szCs w:val="24"/>
        </w:rPr>
        <w:t>s</w:t>
      </w:r>
      <w:r>
        <w:rPr>
          <w:sz w:val="24"/>
          <w:szCs w:val="24"/>
        </w:rPr>
        <w:t>ervers, RSLinx Ent</w:t>
      </w:r>
      <w:r w:rsidR="00F219A2">
        <w:rPr>
          <w:sz w:val="24"/>
          <w:szCs w:val="24"/>
        </w:rPr>
        <w:t xml:space="preserve">erprise and RSLinx Classic, </w:t>
      </w:r>
      <w:r>
        <w:rPr>
          <w:sz w:val="24"/>
          <w:szCs w:val="24"/>
        </w:rPr>
        <w:t>have</w:t>
      </w:r>
      <w:r w:rsidR="003C5971">
        <w:rPr>
          <w:sz w:val="24"/>
          <w:szCs w:val="24"/>
        </w:rPr>
        <w:t xml:space="preserve"> the ability to create</w:t>
      </w:r>
      <w:r>
        <w:rPr>
          <w:sz w:val="24"/>
          <w:szCs w:val="24"/>
        </w:rPr>
        <w:t xml:space="preserve"> tag groups when communicating with the Controllogix controller, but RSLinx Enterprise does have advantages which can affect performance.</w:t>
      </w:r>
    </w:p>
    <w:p w:rsidR="0023632F" w:rsidRDefault="0023632F" w:rsidP="00B43422">
      <w:pPr>
        <w:rPr>
          <w:sz w:val="24"/>
          <w:szCs w:val="24"/>
        </w:rPr>
      </w:pPr>
    </w:p>
    <w:p w:rsidR="00B43422" w:rsidRDefault="00B43422" w:rsidP="00B43422">
      <w:pPr>
        <w:rPr>
          <w:sz w:val="24"/>
          <w:szCs w:val="24"/>
        </w:rPr>
      </w:pPr>
      <w:r>
        <w:rPr>
          <w:sz w:val="24"/>
          <w:szCs w:val="24"/>
        </w:rPr>
        <w:t>RSLinx Enterpri</w:t>
      </w:r>
      <w:r w:rsidR="005B2CDF">
        <w:rPr>
          <w:sz w:val="24"/>
          <w:szCs w:val="24"/>
        </w:rPr>
        <w:t>se has the following advantages:</w:t>
      </w:r>
    </w:p>
    <w:p w:rsidR="00B43422" w:rsidRDefault="00B43422" w:rsidP="00B43422">
      <w:pPr>
        <w:rPr>
          <w:sz w:val="24"/>
          <w:szCs w:val="24"/>
        </w:rPr>
      </w:pPr>
    </w:p>
    <w:p w:rsidR="00F219A2" w:rsidRDefault="003C5971" w:rsidP="00B33FFA">
      <w:pPr>
        <w:pStyle w:val="a7"/>
        <w:numPr>
          <w:ilvl w:val="0"/>
          <w:numId w:val="16"/>
        </w:numPr>
        <w:rPr>
          <w:sz w:val="24"/>
          <w:szCs w:val="24"/>
        </w:rPr>
      </w:pPr>
      <w:r>
        <w:rPr>
          <w:sz w:val="24"/>
          <w:szCs w:val="24"/>
        </w:rPr>
        <w:t>For HMI Applications</w:t>
      </w:r>
      <w:r w:rsidR="00C210B3">
        <w:rPr>
          <w:sz w:val="24"/>
          <w:szCs w:val="24"/>
        </w:rPr>
        <w:t xml:space="preserve">, </w:t>
      </w:r>
      <w:r w:rsidR="00F219A2">
        <w:rPr>
          <w:sz w:val="24"/>
          <w:szCs w:val="24"/>
        </w:rPr>
        <w:t xml:space="preserve">tag groups are made inactive rather than destroyed when navigating </w:t>
      </w:r>
      <w:r w:rsidR="00C210B3">
        <w:rPr>
          <w:sz w:val="24"/>
          <w:szCs w:val="24"/>
        </w:rPr>
        <w:t>screen</w:t>
      </w:r>
      <w:r w:rsidR="00F219A2">
        <w:rPr>
          <w:sz w:val="24"/>
          <w:szCs w:val="24"/>
        </w:rPr>
        <w:t xml:space="preserve">s. </w:t>
      </w:r>
      <w:r w:rsidR="00C210B3">
        <w:rPr>
          <w:sz w:val="24"/>
          <w:szCs w:val="24"/>
        </w:rPr>
        <w:t xml:space="preserve"> </w:t>
      </w:r>
      <w:r w:rsidR="00062668">
        <w:rPr>
          <w:sz w:val="24"/>
          <w:szCs w:val="24"/>
        </w:rPr>
        <w:t>So, if</w:t>
      </w:r>
      <w:r w:rsidR="00F219A2">
        <w:rPr>
          <w:sz w:val="24"/>
          <w:szCs w:val="24"/>
        </w:rPr>
        <w:t xml:space="preserve"> a screen is revisited, tag groups only need to be reactivated, not recreated.  This reduces the amount of time necessary </w:t>
      </w:r>
      <w:r w:rsidR="00220C4C">
        <w:rPr>
          <w:sz w:val="24"/>
          <w:szCs w:val="24"/>
        </w:rPr>
        <w:t>for screen</w:t>
      </w:r>
      <w:r w:rsidR="00F219A2">
        <w:rPr>
          <w:sz w:val="24"/>
          <w:szCs w:val="24"/>
        </w:rPr>
        <w:t xml:space="preserve"> updates</w:t>
      </w:r>
      <w:r w:rsidR="00220C4C">
        <w:rPr>
          <w:sz w:val="24"/>
          <w:szCs w:val="24"/>
        </w:rPr>
        <w:t xml:space="preserve"> which</w:t>
      </w:r>
      <w:r w:rsidR="00F219A2">
        <w:rPr>
          <w:sz w:val="24"/>
          <w:szCs w:val="24"/>
        </w:rPr>
        <w:t xml:space="preserve"> increases performance.</w:t>
      </w:r>
    </w:p>
    <w:p w:rsidR="00601B0A" w:rsidRPr="00CC7203" w:rsidRDefault="00220C4C" w:rsidP="00B33FFA">
      <w:pPr>
        <w:pStyle w:val="a7"/>
        <w:numPr>
          <w:ilvl w:val="0"/>
          <w:numId w:val="16"/>
        </w:numPr>
        <w:rPr>
          <w:sz w:val="24"/>
          <w:szCs w:val="24"/>
        </w:rPr>
      </w:pPr>
      <w:r>
        <w:rPr>
          <w:sz w:val="24"/>
          <w:szCs w:val="24"/>
        </w:rPr>
        <w:t>The Multi-item trend driver</w:t>
      </w:r>
      <w:r w:rsidR="00CC7203" w:rsidRPr="00CC7203">
        <w:rPr>
          <w:sz w:val="24"/>
          <w:szCs w:val="24"/>
        </w:rPr>
        <w:t xml:space="preserve"> </w:t>
      </w:r>
      <w:r w:rsidR="00CC7203">
        <w:rPr>
          <w:sz w:val="24"/>
          <w:szCs w:val="24"/>
        </w:rPr>
        <w:t>(which optimize</w:t>
      </w:r>
      <w:r>
        <w:rPr>
          <w:sz w:val="24"/>
          <w:szCs w:val="24"/>
        </w:rPr>
        <w:t>s</w:t>
      </w:r>
      <w:r w:rsidR="00CC7203">
        <w:rPr>
          <w:sz w:val="24"/>
          <w:szCs w:val="24"/>
        </w:rPr>
        <w:t xml:space="preserve"> the amount of memory used for tag retrieval) </w:t>
      </w:r>
      <w:r w:rsidR="002E755E" w:rsidRPr="00CC7203">
        <w:rPr>
          <w:sz w:val="24"/>
          <w:szCs w:val="24"/>
        </w:rPr>
        <w:t>provide</w:t>
      </w:r>
      <w:r>
        <w:rPr>
          <w:sz w:val="24"/>
          <w:szCs w:val="24"/>
        </w:rPr>
        <w:t>s</w:t>
      </w:r>
      <w:r w:rsidR="002E755E" w:rsidRPr="00CC7203">
        <w:rPr>
          <w:sz w:val="24"/>
          <w:szCs w:val="24"/>
        </w:rPr>
        <w:t xml:space="preserve"> efficiency for all data types and use</w:t>
      </w:r>
      <w:r>
        <w:rPr>
          <w:sz w:val="24"/>
          <w:szCs w:val="24"/>
        </w:rPr>
        <w:t>s</w:t>
      </w:r>
      <w:r w:rsidR="002E755E" w:rsidRPr="00CC7203">
        <w:rPr>
          <w:sz w:val="24"/>
          <w:szCs w:val="24"/>
        </w:rPr>
        <w:t xml:space="preserve"> fewer </w:t>
      </w:r>
      <w:r w:rsidR="00CC7203">
        <w:rPr>
          <w:sz w:val="24"/>
          <w:szCs w:val="24"/>
        </w:rPr>
        <w:t xml:space="preserve">tag groups (or </w:t>
      </w:r>
      <w:r w:rsidR="002E755E" w:rsidRPr="00CC7203">
        <w:rPr>
          <w:sz w:val="24"/>
          <w:szCs w:val="24"/>
        </w:rPr>
        <w:t>trend</w:t>
      </w:r>
      <w:r w:rsidR="00CC7203">
        <w:rPr>
          <w:sz w:val="24"/>
          <w:szCs w:val="24"/>
        </w:rPr>
        <w:t xml:space="preserve"> objects)</w:t>
      </w:r>
      <w:r w:rsidR="002E755E" w:rsidRPr="00CC7203">
        <w:rPr>
          <w:sz w:val="24"/>
          <w:szCs w:val="24"/>
        </w:rPr>
        <w:t xml:space="preserve">. </w:t>
      </w:r>
      <w:r w:rsidR="00CC7203">
        <w:rPr>
          <w:sz w:val="24"/>
          <w:szCs w:val="24"/>
        </w:rPr>
        <w:t xml:space="preserve"> Introduce</w:t>
      </w:r>
      <w:r>
        <w:rPr>
          <w:sz w:val="24"/>
          <w:szCs w:val="24"/>
        </w:rPr>
        <w:t>d</w:t>
      </w:r>
      <w:r w:rsidR="00CC7203">
        <w:rPr>
          <w:sz w:val="24"/>
          <w:szCs w:val="24"/>
        </w:rPr>
        <w:t xml:space="preserve"> in RSLinx Enterprise v5.21, it results</w:t>
      </w:r>
      <w:r w:rsidR="002E755E" w:rsidRPr="00CC7203">
        <w:rPr>
          <w:sz w:val="24"/>
          <w:szCs w:val="24"/>
        </w:rPr>
        <w:t xml:space="preserve"> in higher throughput, less loading on the controller, and less traffic on the wire/network.</w:t>
      </w:r>
    </w:p>
    <w:p w:rsidR="003B60EA" w:rsidRDefault="003B60EA">
      <w:pPr>
        <w:rPr>
          <w:sz w:val="24"/>
          <w:szCs w:val="24"/>
        </w:rPr>
      </w:pPr>
    </w:p>
    <w:p w:rsidR="00CD2556" w:rsidRPr="00CD2556" w:rsidRDefault="00CD2556" w:rsidP="00CD2556">
      <w:pPr>
        <w:rPr>
          <w:sz w:val="24"/>
          <w:szCs w:val="24"/>
        </w:rPr>
      </w:pPr>
      <w:r w:rsidRPr="00CD2556">
        <w:rPr>
          <w:sz w:val="24"/>
          <w:szCs w:val="24"/>
        </w:rPr>
        <w:t>The interaction between the data server and controller is crucial to performance for F</w:t>
      </w:r>
      <w:r w:rsidR="007E490D">
        <w:rPr>
          <w:sz w:val="24"/>
          <w:szCs w:val="24"/>
        </w:rPr>
        <w:t>actory</w:t>
      </w:r>
      <w:r w:rsidRPr="00CD2556">
        <w:rPr>
          <w:sz w:val="24"/>
          <w:szCs w:val="24"/>
        </w:rPr>
        <w:t>T</w:t>
      </w:r>
      <w:r w:rsidR="007E490D">
        <w:rPr>
          <w:sz w:val="24"/>
          <w:szCs w:val="24"/>
        </w:rPr>
        <w:t>alk</w:t>
      </w:r>
      <w:r w:rsidR="00B22CA2">
        <w:rPr>
          <w:sz w:val="24"/>
          <w:szCs w:val="24"/>
        </w:rPr>
        <w:t xml:space="preserve"> a</w:t>
      </w:r>
      <w:r w:rsidRPr="00CD2556">
        <w:rPr>
          <w:sz w:val="24"/>
          <w:szCs w:val="24"/>
        </w:rPr>
        <w:t>pplications</w:t>
      </w:r>
      <w:r w:rsidR="007E490D">
        <w:rPr>
          <w:sz w:val="24"/>
          <w:szCs w:val="24"/>
        </w:rPr>
        <w:t>.</w:t>
      </w:r>
    </w:p>
    <w:p w:rsidR="00CD2556" w:rsidRDefault="00CD2556">
      <w:pPr>
        <w:rPr>
          <w:sz w:val="24"/>
          <w:szCs w:val="24"/>
        </w:rPr>
      </w:pPr>
    </w:p>
    <w:p w:rsidR="002A688E" w:rsidRDefault="00E65FBC" w:rsidP="002A688E">
      <w:pPr>
        <w:pStyle w:val="2"/>
      </w:pPr>
      <w:r>
        <w:t xml:space="preserve">Controllogix </w:t>
      </w:r>
      <w:r w:rsidR="002A688E">
        <w:t xml:space="preserve">Controller parameters which affect </w:t>
      </w:r>
      <w:r w:rsidR="008B67FE" w:rsidRPr="008B67FE">
        <w:t>FactoryTalk®</w:t>
      </w:r>
      <w:r w:rsidR="008B67FE">
        <w:t xml:space="preserve"> </w:t>
      </w:r>
      <w:r w:rsidR="002A688E">
        <w:t>Client Applications:</w:t>
      </w:r>
    </w:p>
    <w:p w:rsidR="002A688E" w:rsidRDefault="002A688E">
      <w:pPr>
        <w:rPr>
          <w:sz w:val="24"/>
          <w:szCs w:val="24"/>
        </w:rPr>
      </w:pPr>
    </w:p>
    <w:p w:rsidR="00C25423" w:rsidRPr="00C25423" w:rsidRDefault="00C25423" w:rsidP="00C25423">
      <w:pPr>
        <w:rPr>
          <w:sz w:val="24"/>
          <w:szCs w:val="24"/>
        </w:rPr>
      </w:pPr>
      <w:r w:rsidRPr="00C25423">
        <w:rPr>
          <w:sz w:val="24"/>
          <w:szCs w:val="24"/>
        </w:rPr>
        <w:t>The primary parameters in the</w:t>
      </w:r>
      <w:r w:rsidR="00D72A21">
        <w:rPr>
          <w:sz w:val="24"/>
          <w:szCs w:val="24"/>
        </w:rPr>
        <w:t xml:space="preserve"> ControlLogix Controller </w:t>
      </w:r>
      <w:r w:rsidRPr="00C25423">
        <w:rPr>
          <w:sz w:val="24"/>
          <w:szCs w:val="24"/>
        </w:rPr>
        <w:t>that can signi</w:t>
      </w:r>
      <w:r w:rsidR="009501B8">
        <w:rPr>
          <w:sz w:val="24"/>
          <w:szCs w:val="24"/>
        </w:rPr>
        <w:t>ficantly impact data throughput are memory and task structure.</w:t>
      </w:r>
    </w:p>
    <w:p w:rsidR="00AD5403" w:rsidRDefault="00AD5403">
      <w:pPr>
        <w:rPr>
          <w:sz w:val="24"/>
          <w:szCs w:val="24"/>
        </w:rPr>
      </w:pPr>
    </w:p>
    <w:p w:rsidR="004770DA" w:rsidRPr="00C25423" w:rsidRDefault="00E6679E" w:rsidP="00CF754D">
      <w:pPr>
        <w:pStyle w:val="3"/>
      </w:pPr>
      <w:r w:rsidRPr="00C25423">
        <w:t>Memory consumed by RSLinx (Runtime)</w:t>
      </w:r>
    </w:p>
    <w:p w:rsidR="00C44F78" w:rsidRDefault="00C44F78">
      <w:pPr>
        <w:rPr>
          <w:sz w:val="24"/>
          <w:szCs w:val="24"/>
        </w:rPr>
      </w:pPr>
    </w:p>
    <w:p w:rsidR="004A1C5A" w:rsidRDefault="004A1C5A" w:rsidP="004A1C5A">
      <w:pPr>
        <w:rPr>
          <w:sz w:val="24"/>
          <w:szCs w:val="24"/>
        </w:rPr>
      </w:pPr>
      <w:r>
        <w:rPr>
          <w:sz w:val="24"/>
          <w:szCs w:val="24"/>
        </w:rPr>
        <w:t>When a Rockwell Automation data server requests data from a Logix controller, the</w:t>
      </w:r>
      <w:r w:rsidR="00D72A21">
        <w:rPr>
          <w:sz w:val="24"/>
          <w:szCs w:val="24"/>
        </w:rPr>
        <w:t xml:space="preserve"> ControlLogix Controller </w:t>
      </w:r>
      <w:r w:rsidR="00BF17C3">
        <w:rPr>
          <w:sz w:val="24"/>
          <w:szCs w:val="24"/>
        </w:rPr>
        <w:t>will work with the data server</w:t>
      </w:r>
      <w:r>
        <w:rPr>
          <w:sz w:val="24"/>
          <w:szCs w:val="24"/>
        </w:rPr>
        <w:t xml:space="preserve"> to create and optimize tag groups.  Tag groups in the controller are commonly referred to as Trend Objects.  As the controller builds tag groups, additional Data and Logic memory is consumed.  It is important to remember that this memory is consumed at runtime and will not be reflected in the RSLogix 5000 memory estimation that is available in the controller properties window.  The example below shows an example of this memory consumption.</w:t>
      </w:r>
    </w:p>
    <w:p w:rsidR="001D3550" w:rsidRDefault="001D3550">
      <w:pPr>
        <w:rPr>
          <w:sz w:val="24"/>
          <w:szCs w:val="24"/>
        </w:rPr>
      </w:pPr>
      <w:r>
        <w:rPr>
          <w:sz w:val="24"/>
          <w:szCs w:val="24"/>
        </w:rPr>
        <w:br w:type="page"/>
      </w:r>
    </w:p>
    <w:p w:rsidR="004A1C5A" w:rsidRDefault="004A1C5A" w:rsidP="004A1C5A">
      <w:pPr>
        <w:rPr>
          <w:sz w:val="24"/>
          <w:szCs w:val="24"/>
        </w:rPr>
      </w:pPr>
      <w:r>
        <w:rPr>
          <w:sz w:val="24"/>
          <w:szCs w:val="24"/>
        </w:rPr>
        <w:lastRenderedPageBreak/>
        <w:t>The screen shots below show the memory consumption of a controller before and after 5000 DINT tags are placed on scan using the RSLinx Live Data Test Client.</w:t>
      </w:r>
    </w:p>
    <w:p w:rsidR="004A1C5A" w:rsidRDefault="004A1C5A" w:rsidP="004A1C5A">
      <w:pPr>
        <w:rPr>
          <w:sz w:val="24"/>
          <w:szCs w:val="24"/>
        </w:rPr>
      </w:pPr>
    </w:p>
    <w:p w:rsidR="004A1C5A" w:rsidRPr="00694BB6" w:rsidRDefault="004A1C5A" w:rsidP="004A1C5A">
      <w:pPr>
        <w:rPr>
          <w:b/>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94BB6">
        <w:rPr>
          <w:b/>
          <w:sz w:val="28"/>
          <w:szCs w:val="28"/>
        </w:rPr>
        <w:t>BEFORE</w:t>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r>
      <w:r w:rsidRPr="00694BB6">
        <w:rPr>
          <w:b/>
          <w:sz w:val="28"/>
          <w:szCs w:val="28"/>
        </w:rPr>
        <w:tab/>
        <w:t>AFTER</w:t>
      </w:r>
    </w:p>
    <w:p w:rsidR="004A1C5A" w:rsidRDefault="004A1C5A" w:rsidP="004A1C5A">
      <w:pPr>
        <w:rPr>
          <w:sz w:val="24"/>
          <w:szCs w:val="24"/>
        </w:rPr>
      </w:pPr>
      <w:r>
        <w:rPr>
          <w:noProof/>
          <w:sz w:val="24"/>
          <w:szCs w:val="24"/>
          <w:lang w:eastAsia="zh-CN"/>
        </w:rPr>
        <mc:AlternateContent>
          <mc:Choice Requires="wps">
            <w:drawing>
              <wp:anchor distT="0" distB="0" distL="114300" distR="114300" simplePos="0" relativeHeight="251676672" behindDoc="0" locked="0" layoutInCell="1" allowOverlap="1" wp14:anchorId="76E72597" wp14:editId="1C9A00E7">
                <wp:simplePos x="0" y="0"/>
                <wp:positionH relativeFrom="column">
                  <wp:posOffset>5333365</wp:posOffset>
                </wp:positionH>
                <wp:positionV relativeFrom="paragraph">
                  <wp:posOffset>430530</wp:posOffset>
                </wp:positionV>
                <wp:extent cx="1606163" cy="270344"/>
                <wp:effectExtent l="0" t="0" r="13335" b="15875"/>
                <wp:wrapNone/>
                <wp:docPr id="19" name="Oval 19"/>
                <wp:cNvGraphicFramePr/>
                <a:graphic xmlns:a="http://schemas.openxmlformats.org/drawingml/2006/main">
                  <a:graphicData uri="http://schemas.microsoft.com/office/word/2010/wordprocessingShape">
                    <wps:wsp>
                      <wps:cNvSpPr/>
                      <wps:spPr>
                        <a:xfrm>
                          <a:off x="0" y="0"/>
                          <a:ext cx="1606163" cy="2703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9C5BC7" id="Oval 19" o:spid="_x0000_s1026" style="position:absolute;left:0;text-align:left;margin-left:419.95pt;margin-top:33.9pt;width:126.45pt;height:21.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" filled="f" strokecolor="#c00000" strokeweight="2pt"/>
            </w:pict>
          </mc:Fallback>
        </mc:AlternateContent>
      </w:r>
      <w:r>
        <w:rPr>
          <w:noProof/>
          <w:sz w:val="24"/>
          <w:szCs w:val="24"/>
          <w:lang w:eastAsia="zh-CN"/>
        </w:rPr>
        <mc:AlternateContent>
          <mc:Choice Requires="wps">
            <w:drawing>
              <wp:anchor distT="0" distB="0" distL="114300" distR="114300" simplePos="0" relativeHeight="251675648" behindDoc="0" locked="0" layoutInCell="1" allowOverlap="1" wp14:anchorId="5B2158E3" wp14:editId="295BD46F">
                <wp:simplePos x="0" y="0"/>
                <wp:positionH relativeFrom="column">
                  <wp:posOffset>1737360</wp:posOffset>
                </wp:positionH>
                <wp:positionV relativeFrom="paragraph">
                  <wp:posOffset>417085</wp:posOffset>
                </wp:positionV>
                <wp:extent cx="1606163" cy="270344"/>
                <wp:effectExtent l="0" t="0" r="13335" b="15875"/>
                <wp:wrapNone/>
                <wp:docPr id="18" name="Oval 18"/>
                <wp:cNvGraphicFramePr/>
                <a:graphic xmlns:a="http://schemas.openxmlformats.org/drawingml/2006/main">
                  <a:graphicData uri="http://schemas.microsoft.com/office/word/2010/wordprocessingShape">
                    <wps:wsp>
                      <wps:cNvSpPr/>
                      <wps:spPr>
                        <a:xfrm>
                          <a:off x="0" y="0"/>
                          <a:ext cx="1606163" cy="27034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BFCDE" id="Oval 18" o:spid="_x0000_s1026" style="position:absolute;left:0;text-align:left;margin-left:136.8pt;margin-top:32.85pt;width:126.45pt;height:21.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" filled="f" strokecolor="#c00000" strokeweight="2pt"/>
            </w:pict>
          </mc:Fallback>
        </mc:AlternateContent>
      </w:r>
      <w:r w:rsidRPr="00694BB6">
        <w:rPr>
          <w:noProof/>
          <w:sz w:val="24"/>
          <w:szCs w:val="24"/>
          <w:lang w:eastAsia="zh-CN"/>
        </w:rPr>
        <w:drawing>
          <wp:inline distT="0" distB="0" distL="0" distR="0" wp14:anchorId="42F1633E" wp14:editId="41790EDA">
            <wp:extent cx="3239479" cy="858741"/>
            <wp:effectExtent l="0" t="0" r="0" b="0"/>
            <wp:docPr id="3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pic:cNvPicPr>
                      <a:picLocks noChangeAspect="1" noChangeArrowheads="1"/>
                    </pic:cNvPicPr>
                  </pic:nvPicPr>
                  <pic:blipFill>
                    <a:blip r:embed="rId13"/>
                    <a:srcRect r="2725"/>
                    <a:stretch>
                      <a:fillRect/>
                    </a:stretch>
                  </pic:blipFill>
                  <pic:spPr bwMode="auto">
                    <a:xfrm>
                      <a:off x="0" y="0"/>
                      <a:ext cx="3240962" cy="859134"/>
                    </a:xfrm>
                    <a:prstGeom prst="rect">
                      <a:avLst/>
                    </a:prstGeom>
                    <a:noFill/>
                    <a:ln w="9525">
                      <a:noFill/>
                      <a:miter lim="800000"/>
                      <a:headEnd/>
                      <a:tailEnd/>
                    </a:ln>
                    <a:effectLst/>
                  </pic:spPr>
                </pic:pic>
              </a:graphicData>
            </a:graphic>
          </wp:inline>
        </w:drawing>
      </w:r>
      <w:r>
        <w:rPr>
          <w:sz w:val="24"/>
          <w:szCs w:val="24"/>
        </w:rPr>
        <w:tab/>
      </w:r>
      <w:r>
        <w:rPr>
          <w:sz w:val="24"/>
          <w:szCs w:val="24"/>
        </w:rPr>
        <w:tab/>
      </w:r>
      <w:r w:rsidRPr="00694BB6">
        <w:rPr>
          <w:noProof/>
          <w:sz w:val="24"/>
          <w:szCs w:val="24"/>
          <w:lang w:eastAsia="zh-CN"/>
        </w:rPr>
        <w:drawing>
          <wp:inline distT="0" distB="0" distL="0" distR="0" wp14:anchorId="5C3B860E" wp14:editId="72929E26">
            <wp:extent cx="3200400" cy="862176"/>
            <wp:effectExtent l="0" t="0" r="0" b="0"/>
            <wp:docPr id="3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Picture 15"/>
                    <pic:cNvPicPr>
                      <a:picLocks noChangeAspect="1" noChangeArrowheads="1"/>
                    </pic:cNvPicPr>
                  </pic:nvPicPr>
                  <pic:blipFill>
                    <a:blip r:embed="rId14"/>
                    <a:srcRect r="2929"/>
                    <a:stretch>
                      <a:fillRect/>
                    </a:stretch>
                  </pic:blipFill>
                  <pic:spPr bwMode="auto">
                    <a:xfrm>
                      <a:off x="0" y="0"/>
                      <a:ext cx="3200400" cy="862176"/>
                    </a:xfrm>
                    <a:prstGeom prst="rect">
                      <a:avLst/>
                    </a:prstGeom>
                    <a:noFill/>
                    <a:ln w="9525">
                      <a:noFill/>
                      <a:miter lim="800000"/>
                      <a:headEnd/>
                      <a:tailEnd/>
                    </a:ln>
                    <a:effectLst/>
                  </pic:spPr>
                </pic:pic>
              </a:graphicData>
            </a:graphic>
          </wp:inline>
        </w:drawing>
      </w:r>
    </w:p>
    <w:p w:rsidR="004A1C5A" w:rsidRDefault="004A1C5A" w:rsidP="004A1C5A">
      <w:pPr>
        <w:jc w:val="center"/>
        <w:rPr>
          <w:sz w:val="24"/>
          <w:szCs w:val="24"/>
        </w:rPr>
      </w:pPr>
      <w:r>
        <w:rPr>
          <w:sz w:val="24"/>
          <w:szCs w:val="24"/>
        </w:rPr>
        <w:t>Figure 4 – Runtime Memory Consumption</w:t>
      </w:r>
    </w:p>
    <w:p w:rsidR="001D3550" w:rsidRDefault="001D3550" w:rsidP="001D3550">
      <w:pPr>
        <w:rPr>
          <w:sz w:val="24"/>
          <w:szCs w:val="24"/>
        </w:rPr>
      </w:pPr>
    </w:p>
    <w:p w:rsidR="004A1C5A" w:rsidRDefault="004A1C5A" w:rsidP="004A1C5A">
      <w:pPr>
        <w:rPr>
          <w:sz w:val="24"/>
          <w:szCs w:val="24"/>
        </w:rPr>
      </w:pPr>
      <w:r>
        <w:rPr>
          <w:sz w:val="24"/>
          <w:szCs w:val="24"/>
        </w:rPr>
        <w:t>Roughly 70,000 bytes are consumed in the controller when the 5000 tags are on scan.  This is due to the tag groups that must be created to service the request from the data server.  As the number of tags on scan increases, the amount of memory consumed will also increase.  Additionally, when online with RSLogix 5000 or making online edits, runtime memory will be consumed.  It is critical to take this into consideration when selecting the correct controller for an application.  A good rule of thumb is to ensure 20% of memory in the controller is available at runtime.</w:t>
      </w:r>
    </w:p>
    <w:p w:rsidR="004A1C5A" w:rsidRDefault="004A1C5A" w:rsidP="004A1C5A">
      <w:pPr>
        <w:rPr>
          <w:sz w:val="24"/>
          <w:szCs w:val="24"/>
        </w:rPr>
      </w:pPr>
    </w:p>
    <w:p w:rsidR="004770DA" w:rsidRPr="00C25423" w:rsidRDefault="00E6679E" w:rsidP="00CF754D">
      <w:pPr>
        <w:pStyle w:val="3"/>
      </w:pPr>
      <w:r w:rsidRPr="00C25423">
        <w:t>Task Structure</w:t>
      </w:r>
    </w:p>
    <w:p w:rsidR="00BF17C3" w:rsidRDefault="00BF17C3" w:rsidP="004A1C5A">
      <w:pPr>
        <w:rPr>
          <w:sz w:val="24"/>
          <w:szCs w:val="24"/>
        </w:rPr>
      </w:pPr>
      <w:r>
        <w:rPr>
          <w:sz w:val="24"/>
          <w:szCs w:val="24"/>
        </w:rPr>
        <w:t xml:space="preserve">The </w:t>
      </w:r>
      <w:r w:rsidR="004A1C5A">
        <w:rPr>
          <w:sz w:val="24"/>
          <w:szCs w:val="24"/>
        </w:rPr>
        <w:t xml:space="preserve">Logix </w:t>
      </w:r>
      <w:r>
        <w:rPr>
          <w:sz w:val="24"/>
          <w:szCs w:val="24"/>
        </w:rPr>
        <w:t>family of controllers utilizes</w:t>
      </w:r>
      <w:r w:rsidR="004A1C5A">
        <w:rPr>
          <w:sz w:val="24"/>
          <w:szCs w:val="24"/>
        </w:rPr>
        <w:t xml:space="preserve"> a pre-emptive multitasking operating system that gives the user the ability to configure and schedule user tasks based on application requirements.  Logix allows a maximum of 32 user tasks that can be a combination of continuous, periodic, and/or event tasks.  Only one continuous tas</w:t>
      </w:r>
      <w:r w:rsidR="00CF754D">
        <w:rPr>
          <w:sz w:val="24"/>
          <w:szCs w:val="24"/>
        </w:rPr>
        <w:t>k can exist in an application.</w:t>
      </w:r>
    </w:p>
    <w:p w:rsidR="00BF17C3" w:rsidRDefault="00BF17C3" w:rsidP="004A1C5A">
      <w:pPr>
        <w:rPr>
          <w:sz w:val="24"/>
          <w:szCs w:val="24"/>
        </w:rPr>
      </w:pPr>
    </w:p>
    <w:p w:rsidR="004A1C5A" w:rsidRDefault="004A1C5A" w:rsidP="004A1C5A">
      <w:pPr>
        <w:rPr>
          <w:sz w:val="24"/>
          <w:szCs w:val="24"/>
        </w:rPr>
      </w:pPr>
      <w:r>
        <w:rPr>
          <w:sz w:val="24"/>
          <w:szCs w:val="24"/>
        </w:rPr>
        <w:t>The controller task structure is extremely important when designing an application for optimized RSLinx communica</w:t>
      </w:r>
      <w:r w:rsidR="00BF17C3">
        <w:rPr>
          <w:sz w:val="24"/>
          <w:szCs w:val="24"/>
        </w:rPr>
        <w:t xml:space="preserve">tion with a Logix controller.  </w:t>
      </w:r>
      <w:r>
        <w:rPr>
          <w:sz w:val="24"/>
          <w:szCs w:val="24"/>
        </w:rPr>
        <w:t xml:space="preserve">Tasks must be configured and scheduled carefully to allow </w:t>
      </w:r>
      <w:r w:rsidRPr="00315BC6">
        <w:rPr>
          <w:sz w:val="24"/>
          <w:szCs w:val="24"/>
        </w:rPr>
        <w:t>time in the controller to service communications</w:t>
      </w:r>
      <w:r>
        <w:rPr>
          <w:sz w:val="24"/>
          <w:szCs w:val="24"/>
        </w:rPr>
        <w:t>.  There are multiple ways to reserve communication time in the controller.  These techniques are discussed below.</w:t>
      </w:r>
    </w:p>
    <w:p w:rsidR="004A1C5A" w:rsidRDefault="004A1C5A" w:rsidP="004A1C5A">
      <w:pPr>
        <w:rPr>
          <w:sz w:val="24"/>
          <w:szCs w:val="24"/>
        </w:rPr>
      </w:pPr>
    </w:p>
    <w:p w:rsidR="000E64FE" w:rsidRDefault="000E64FE" w:rsidP="000E64FE">
      <w:pPr>
        <w:pStyle w:val="4"/>
      </w:pPr>
      <w:r>
        <w:t>Periodic tasks</w:t>
      </w:r>
    </w:p>
    <w:p w:rsidR="00935F53" w:rsidRDefault="00935F53" w:rsidP="00935F53">
      <w:pPr>
        <w:rPr>
          <w:sz w:val="24"/>
          <w:szCs w:val="24"/>
        </w:rPr>
      </w:pPr>
      <w:r>
        <w:rPr>
          <w:sz w:val="24"/>
          <w:szCs w:val="24"/>
        </w:rPr>
        <w:t>If only periodic / event tasks are present in application, the controller will service RSLinx communication when it is not executing logic in a task.</w:t>
      </w:r>
    </w:p>
    <w:p w:rsidR="00935F53" w:rsidRDefault="00935F53" w:rsidP="00935F53">
      <w:pPr>
        <w:rPr>
          <w:sz w:val="24"/>
          <w:szCs w:val="24"/>
        </w:rPr>
      </w:pPr>
    </w:p>
    <w:p w:rsidR="00C715D7" w:rsidRDefault="00935F53" w:rsidP="00935F53">
      <w:pPr>
        <w:rPr>
          <w:sz w:val="24"/>
          <w:szCs w:val="24"/>
        </w:rPr>
      </w:pPr>
      <w:r>
        <w:rPr>
          <w:sz w:val="24"/>
          <w:szCs w:val="24"/>
        </w:rPr>
        <w:t>Figure 5 shows an example of how the communication task is executed when using only a periodic or event task.  The communication task is only executed when the periodic or event task is NOT executing.  If the periodic or event task i</w:t>
      </w:r>
      <w:r w:rsidR="00BF17C3">
        <w:rPr>
          <w:sz w:val="24"/>
          <w:szCs w:val="24"/>
        </w:rPr>
        <w:t>s not executing and there is no demand for communication</w:t>
      </w:r>
      <w:r>
        <w:rPr>
          <w:sz w:val="24"/>
          <w:szCs w:val="24"/>
        </w:rPr>
        <w:t>, the controller will be in a null state.  During this time, the controller is waiting to be triggered to either execute l</w:t>
      </w:r>
      <w:r w:rsidR="00C715D7">
        <w:rPr>
          <w:sz w:val="24"/>
          <w:szCs w:val="24"/>
        </w:rPr>
        <w:t>ogic or service communication.</w:t>
      </w:r>
    </w:p>
    <w:p w:rsidR="00C715D7" w:rsidRDefault="00C715D7" w:rsidP="00935F53">
      <w:pPr>
        <w:rPr>
          <w:sz w:val="24"/>
          <w:szCs w:val="24"/>
        </w:rPr>
      </w:pPr>
    </w:p>
    <w:p w:rsidR="00935F53" w:rsidRDefault="000E64FE" w:rsidP="00935F53">
      <w:pPr>
        <w:rPr>
          <w:sz w:val="24"/>
          <w:szCs w:val="24"/>
        </w:rPr>
      </w:pPr>
      <w:r>
        <w:rPr>
          <w:sz w:val="24"/>
          <w:szCs w:val="24"/>
        </w:rPr>
        <w:t xml:space="preserve">Null time can be monitored using </w:t>
      </w:r>
      <w:r w:rsidR="0086112C">
        <w:rPr>
          <w:sz w:val="24"/>
          <w:szCs w:val="24"/>
        </w:rPr>
        <w:t xml:space="preserve">many tools including </w:t>
      </w:r>
      <w:r>
        <w:rPr>
          <w:sz w:val="24"/>
          <w:szCs w:val="24"/>
        </w:rPr>
        <w:t>the Logix 5000 Task monitor t</w:t>
      </w:r>
      <w:r w:rsidR="00935F53">
        <w:rPr>
          <w:sz w:val="24"/>
          <w:szCs w:val="24"/>
        </w:rPr>
        <w:t>ool</w:t>
      </w:r>
      <w:r>
        <w:rPr>
          <w:sz w:val="24"/>
          <w:szCs w:val="24"/>
        </w:rPr>
        <w:t>, which will be discu</w:t>
      </w:r>
      <w:r w:rsidR="00935F53">
        <w:rPr>
          <w:sz w:val="24"/>
          <w:szCs w:val="24"/>
        </w:rPr>
        <w:t>s</w:t>
      </w:r>
      <w:r>
        <w:rPr>
          <w:sz w:val="24"/>
          <w:szCs w:val="24"/>
        </w:rPr>
        <w:t>sed later in the document.</w:t>
      </w:r>
      <w:r w:rsidR="00935F53">
        <w:rPr>
          <w:sz w:val="24"/>
          <w:szCs w:val="24"/>
        </w:rPr>
        <w:t xml:space="preserve">  This is a great way to get an indication of the available resources in the controller to service additional class 3 communications.  Care should be taken if multiple tasks are present in </w:t>
      </w:r>
      <w:r w:rsidR="00935F53">
        <w:rPr>
          <w:sz w:val="24"/>
          <w:szCs w:val="24"/>
        </w:rPr>
        <w:lastRenderedPageBreak/>
        <w:t>an application.  Be sure to configure them in a way to ensure enough time is available for the communication task.</w:t>
      </w:r>
    </w:p>
    <w:p w:rsidR="00935F53" w:rsidRDefault="00935F53" w:rsidP="00935F53">
      <w:pPr>
        <w:jc w:val="center"/>
        <w:rPr>
          <w:sz w:val="24"/>
          <w:szCs w:val="24"/>
        </w:rPr>
      </w:pPr>
      <w:r>
        <w:rPr>
          <w:noProof/>
          <w:lang w:eastAsia="zh-CN"/>
        </w:rPr>
        <w:drawing>
          <wp:inline distT="0" distB="0" distL="0" distR="0" wp14:anchorId="34319122" wp14:editId="6C99A003">
            <wp:extent cx="5303520" cy="2739585"/>
            <wp:effectExtent l="133350" t="114300" r="144780" b="156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03520" cy="2739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5F53" w:rsidRDefault="00935F53" w:rsidP="00935F53">
      <w:pPr>
        <w:jc w:val="center"/>
        <w:rPr>
          <w:sz w:val="24"/>
          <w:szCs w:val="24"/>
        </w:rPr>
      </w:pPr>
      <w:r>
        <w:rPr>
          <w:sz w:val="24"/>
          <w:szCs w:val="24"/>
        </w:rPr>
        <w:t>Figure 5 – Periodic Task Operation</w:t>
      </w:r>
    </w:p>
    <w:p w:rsidR="00935F53" w:rsidRDefault="00935F53" w:rsidP="004A1C5A">
      <w:pPr>
        <w:rPr>
          <w:sz w:val="24"/>
          <w:szCs w:val="24"/>
        </w:rPr>
      </w:pPr>
    </w:p>
    <w:p w:rsidR="00935F53" w:rsidRDefault="000E64FE" w:rsidP="000E64FE">
      <w:pPr>
        <w:pStyle w:val="4"/>
      </w:pPr>
      <w:r>
        <w:t>Continuous tasks</w:t>
      </w:r>
    </w:p>
    <w:p w:rsidR="00935F53" w:rsidRDefault="004A1C5A">
      <w:pPr>
        <w:rPr>
          <w:sz w:val="24"/>
          <w:szCs w:val="24"/>
        </w:rPr>
      </w:pPr>
      <w:r>
        <w:rPr>
          <w:sz w:val="24"/>
          <w:szCs w:val="24"/>
        </w:rPr>
        <w:t xml:space="preserve">If a continuous task is present in an application, the System Overhead Time Slice (SOTS) is used to adjust the amount of time that the controller will execute the communication task.  </w:t>
      </w:r>
    </w:p>
    <w:p w:rsidR="00935F53" w:rsidRDefault="00935F53">
      <w:pPr>
        <w:rPr>
          <w:sz w:val="24"/>
          <w:szCs w:val="24"/>
        </w:rPr>
      </w:pPr>
    </w:p>
    <w:p w:rsidR="00CF746F" w:rsidRDefault="004A1C5A" w:rsidP="004A1C5A">
      <w:pPr>
        <w:rPr>
          <w:sz w:val="24"/>
          <w:szCs w:val="24"/>
        </w:rPr>
      </w:pPr>
      <w:r>
        <w:rPr>
          <w:sz w:val="24"/>
          <w:szCs w:val="24"/>
        </w:rPr>
        <w:t xml:space="preserve">Figure </w:t>
      </w:r>
      <w:r w:rsidR="00935F53">
        <w:rPr>
          <w:sz w:val="24"/>
          <w:szCs w:val="24"/>
        </w:rPr>
        <w:t>6</w:t>
      </w:r>
      <w:r>
        <w:rPr>
          <w:sz w:val="24"/>
          <w:szCs w:val="24"/>
        </w:rPr>
        <w:t xml:space="preserve"> shows an example of how the System Overhead Time Slice (SOTS) operates in the controller.  The SOTS percentage is based on a </w:t>
      </w:r>
      <w:r w:rsidR="00496FC5">
        <w:rPr>
          <w:sz w:val="24"/>
          <w:szCs w:val="24"/>
        </w:rPr>
        <w:t>10ms window of execution time.</w:t>
      </w:r>
    </w:p>
    <w:p w:rsidR="00496FC5" w:rsidRDefault="00496FC5" w:rsidP="004A1C5A">
      <w:pPr>
        <w:rPr>
          <w:sz w:val="24"/>
          <w:szCs w:val="24"/>
        </w:rPr>
      </w:pPr>
    </w:p>
    <w:p w:rsidR="00496FC5" w:rsidRDefault="00496FC5" w:rsidP="00496FC5">
      <w:pPr>
        <w:jc w:val="center"/>
        <w:rPr>
          <w:sz w:val="24"/>
          <w:szCs w:val="24"/>
        </w:rPr>
      </w:pPr>
      <w:r>
        <w:rPr>
          <w:noProof/>
          <w:lang w:eastAsia="zh-CN"/>
        </w:rPr>
        <w:drawing>
          <wp:inline distT="0" distB="0" distL="0" distR="0" wp14:anchorId="0C6B21A3" wp14:editId="04F632E6">
            <wp:extent cx="5303520" cy="2701621"/>
            <wp:effectExtent l="133350" t="114300" r="144780" b="1562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03520" cy="2701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6FC5" w:rsidRDefault="00496FC5" w:rsidP="00496FC5">
      <w:pPr>
        <w:jc w:val="center"/>
        <w:rPr>
          <w:sz w:val="24"/>
          <w:szCs w:val="24"/>
        </w:rPr>
      </w:pPr>
      <w:r>
        <w:rPr>
          <w:sz w:val="24"/>
          <w:szCs w:val="24"/>
        </w:rPr>
        <w:t xml:space="preserve">Figure </w:t>
      </w:r>
      <w:r w:rsidR="00935F53">
        <w:rPr>
          <w:sz w:val="24"/>
          <w:szCs w:val="24"/>
        </w:rPr>
        <w:t>6</w:t>
      </w:r>
      <w:r>
        <w:rPr>
          <w:sz w:val="24"/>
          <w:szCs w:val="24"/>
        </w:rPr>
        <w:t xml:space="preserve"> – Continuous Task Operation</w:t>
      </w:r>
    </w:p>
    <w:p w:rsidR="00CF746F" w:rsidRDefault="004A1C5A" w:rsidP="004A1C5A">
      <w:pPr>
        <w:rPr>
          <w:sz w:val="24"/>
          <w:szCs w:val="24"/>
        </w:rPr>
      </w:pPr>
      <w:r>
        <w:rPr>
          <w:sz w:val="24"/>
          <w:szCs w:val="24"/>
        </w:rPr>
        <w:lastRenderedPageBreak/>
        <w:t>In the first example, let’s assume we have 18ms of raw logic to execute.  If the SOTS is set to 10%, the controller will execute the continuous task for 9ms</w:t>
      </w:r>
      <w:r w:rsidR="00CF746F">
        <w:rPr>
          <w:sz w:val="24"/>
          <w:szCs w:val="24"/>
        </w:rPr>
        <w:t xml:space="preserve"> </w:t>
      </w:r>
      <w:r>
        <w:rPr>
          <w:sz w:val="24"/>
          <w:szCs w:val="24"/>
        </w:rPr>
        <w:t xml:space="preserve">and then execute the communication task for 1ms.  This sequence will be repeated until the continuous task is completed and then it will begin again.  With the SOTS at 10%, the continuous task took 19 ms total to execute 18 ms of logic.  </w:t>
      </w:r>
    </w:p>
    <w:p w:rsidR="00CF746F" w:rsidRDefault="00CF746F" w:rsidP="004A1C5A">
      <w:pPr>
        <w:rPr>
          <w:sz w:val="24"/>
          <w:szCs w:val="24"/>
        </w:rPr>
      </w:pPr>
    </w:p>
    <w:p w:rsidR="004A1C5A" w:rsidRDefault="004A1C5A" w:rsidP="004A1C5A">
      <w:pPr>
        <w:rPr>
          <w:sz w:val="24"/>
          <w:szCs w:val="24"/>
        </w:rPr>
      </w:pPr>
      <w:r>
        <w:rPr>
          <w:sz w:val="24"/>
          <w:szCs w:val="24"/>
        </w:rPr>
        <w:t>The second example shows the same configuration only the SOTS is set to 20%.  In this case, the continuous task will execute for 4ms before executing the communication task for 1ms.  This process is repeated until the continuous task is complete.  With the SOTS at 20%, the continuous task took 22ms to execute 18 ms of logic.  It is important to remember that if a communication load is present and the SOTS is increased, the continuous task</w:t>
      </w:r>
      <w:r w:rsidR="00496FC5">
        <w:rPr>
          <w:sz w:val="24"/>
          <w:szCs w:val="24"/>
        </w:rPr>
        <w:t xml:space="preserve"> scan time will also increase.</w:t>
      </w:r>
    </w:p>
    <w:p w:rsidR="00496FC5" w:rsidRDefault="00496FC5" w:rsidP="00496FC5">
      <w:pPr>
        <w:rPr>
          <w:sz w:val="24"/>
          <w:szCs w:val="24"/>
        </w:rPr>
      </w:pPr>
    </w:p>
    <w:p w:rsidR="0086112C" w:rsidRDefault="009B211B" w:rsidP="00496FC5">
      <w:pPr>
        <w:rPr>
          <w:sz w:val="24"/>
          <w:szCs w:val="24"/>
        </w:rPr>
      </w:pPr>
      <w:r>
        <w:rPr>
          <w:sz w:val="24"/>
          <w:szCs w:val="24"/>
        </w:rPr>
        <w:t>When using a continuous task, it is possible to view the amount of SOTS that is available for future class 3 communication load</w:t>
      </w:r>
      <w:r w:rsidR="00492965">
        <w:rPr>
          <w:sz w:val="24"/>
          <w:szCs w:val="24"/>
        </w:rPr>
        <w:t>ing</w:t>
      </w:r>
      <w:r>
        <w:rPr>
          <w:sz w:val="24"/>
          <w:szCs w:val="24"/>
        </w:rPr>
        <w:t xml:space="preserve">.  </w:t>
      </w:r>
      <w:r w:rsidR="005B62CE">
        <w:rPr>
          <w:sz w:val="24"/>
          <w:szCs w:val="24"/>
        </w:rPr>
        <w:t>By default, if the controller does not require the full 1ms of a SOTS interruption, the controller will return to and continue executing the continuous task.</w:t>
      </w:r>
      <w:r w:rsidR="00492965">
        <w:rPr>
          <w:sz w:val="24"/>
          <w:szCs w:val="24"/>
        </w:rPr>
        <w:t xml:space="preserve">  </w:t>
      </w:r>
    </w:p>
    <w:p w:rsidR="0086112C" w:rsidRDefault="0086112C" w:rsidP="00496FC5">
      <w:pPr>
        <w:rPr>
          <w:sz w:val="24"/>
          <w:szCs w:val="24"/>
        </w:rPr>
      </w:pPr>
    </w:p>
    <w:p w:rsidR="0086112C" w:rsidRDefault="00492965" w:rsidP="00496FC5">
      <w:pPr>
        <w:rPr>
          <w:sz w:val="24"/>
          <w:szCs w:val="24"/>
        </w:rPr>
      </w:pPr>
      <w:r>
        <w:rPr>
          <w:sz w:val="24"/>
          <w:szCs w:val="24"/>
        </w:rPr>
        <w:t xml:space="preserve">This setting can be temporarily changed to force the controller to wait until the full 1ms SOTS interrupt is complete before returning to the continuous task.  This change can be made on the </w:t>
      </w:r>
      <w:r w:rsidR="00C715D7">
        <w:rPr>
          <w:sz w:val="24"/>
          <w:szCs w:val="24"/>
        </w:rPr>
        <w:t>‘</w:t>
      </w:r>
      <w:r>
        <w:rPr>
          <w:sz w:val="24"/>
          <w:szCs w:val="24"/>
        </w:rPr>
        <w:t>Controller Properties</w:t>
      </w:r>
      <w:r w:rsidR="00C715D7">
        <w:rPr>
          <w:sz w:val="24"/>
          <w:szCs w:val="24"/>
        </w:rPr>
        <w:t>’</w:t>
      </w:r>
      <w:r>
        <w:rPr>
          <w:sz w:val="24"/>
          <w:szCs w:val="24"/>
        </w:rPr>
        <w:t xml:space="preserve"> </w:t>
      </w:r>
      <w:r w:rsidR="00C715D7">
        <w:rPr>
          <w:sz w:val="24"/>
          <w:szCs w:val="24"/>
        </w:rPr>
        <w:t>window on the ‘</w:t>
      </w:r>
      <w:r>
        <w:rPr>
          <w:sz w:val="24"/>
          <w:szCs w:val="24"/>
        </w:rPr>
        <w:t>Advanced Tab</w:t>
      </w:r>
      <w:r w:rsidR="00C715D7">
        <w:rPr>
          <w:sz w:val="24"/>
          <w:szCs w:val="24"/>
        </w:rPr>
        <w:t xml:space="preserve">’ under ‘During unused System Overhead Time Slice’; change the selection from ‘Run Continuous Tasks’ to </w:t>
      </w:r>
      <w:r w:rsidR="00D854E4">
        <w:rPr>
          <w:sz w:val="24"/>
          <w:szCs w:val="24"/>
        </w:rPr>
        <w:t>‘Reserve for System Tasks, eg Communications’</w:t>
      </w:r>
      <w:r w:rsidR="001D3550">
        <w:rPr>
          <w:sz w:val="24"/>
          <w:szCs w:val="24"/>
        </w:rPr>
        <w:t>(See Figure 7).</w:t>
      </w:r>
      <w:r>
        <w:rPr>
          <w:sz w:val="24"/>
          <w:szCs w:val="24"/>
        </w:rPr>
        <w:t xml:space="preserve">  When using the Logix 5000 Task Monitor Tool (discussed later) in conjunction with this setting, the unused SOTS will appear as null time.  </w:t>
      </w:r>
    </w:p>
    <w:p w:rsidR="0086112C" w:rsidRDefault="0086112C" w:rsidP="00496FC5">
      <w:pPr>
        <w:rPr>
          <w:sz w:val="24"/>
          <w:szCs w:val="24"/>
        </w:rPr>
      </w:pPr>
    </w:p>
    <w:p w:rsidR="009B211B" w:rsidRDefault="0086112C" w:rsidP="00496FC5">
      <w:pPr>
        <w:rPr>
          <w:sz w:val="24"/>
          <w:szCs w:val="24"/>
        </w:rPr>
      </w:pPr>
      <w:r w:rsidRPr="001D3550">
        <w:rPr>
          <w:b/>
          <w:color w:val="FF0000"/>
          <w:sz w:val="24"/>
          <w:szCs w:val="24"/>
        </w:rPr>
        <w:t>Warning</w:t>
      </w:r>
      <w:r>
        <w:rPr>
          <w:sz w:val="24"/>
          <w:szCs w:val="24"/>
        </w:rPr>
        <w:t>: T</w:t>
      </w:r>
      <w:r w:rsidR="00492965">
        <w:rPr>
          <w:sz w:val="24"/>
          <w:szCs w:val="24"/>
        </w:rPr>
        <w:t xml:space="preserve">his setting </w:t>
      </w:r>
      <w:r>
        <w:rPr>
          <w:sz w:val="24"/>
          <w:szCs w:val="24"/>
        </w:rPr>
        <w:t xml:space="preserve">is </w:t>
      </w:r>
      <w:r w:rsidR="00492965">
        <w:rPr>
          <w:sz w:val="24"/>
          <w:szCs w:val="24"/>
        </w:rPr>
        <w:t xml:space="preserve">ONLY </w:t>
      </w:r>
      <w:r w:rsidR="00C715D7">
        <w:rPr>
          <w:sz w:val="24"/>
          <w:szCs w:val="24"/>
        </w:rPr>
        <w:t>to</w:t>
      </w:r>
      <w:r>
        <w:rPr>
          <w:sz w:val="24"/>
          <w:szCs w:val="24"/>
        </w:rPr>
        <w:t xml:space="preserve"> </w:t>
      </w:r>
      <w:r w:rsidR="00492965">
        <w:rPr>
          <w:sz w:val="24"/>
          <w:szCs w:val="24"/>
        </w:rPr>
        <w:t xml:space="preserve">be used temporarily to view available SOTS.  After the SOTS has be analyzed, change the setting back to “Run Continuous Task”.  This </w:t>
      </w:r>
      <w:r w:rsidR="00C715D7">
        <w:rPr>
          <w:sz w:val="24"/>
          <w:szCs w:val="24"/>
        </w:rPr>
        <w:t>option should NEVER be left on during normal production.</w:t>
      </w:r>
    </w:p>
    <w:p w:rsidR="00492965" w:rsidRDefault="00492965" w:rsidP="00496FC5">
      <w:pPr>
        <w:rPr>
          <w:sz w:val="24"/>
          <w:szCs w:val="24"/>
        </w:rPr>
      </w:pPr>
    </w:p>
    <w:p w:rsidR="00EA6276" w:rsidRDefault="000147DA" w:rsidP="00082545">
      <w:pPr>
        <w:jc w:val="center"/>
        <w:rPr>
          <w:sz w:val="24"/>
          <w:szCs w:val="24"/>
        </w:rPr>
      </w:pPr>
      <w:r>
        <w:rPr>
          <w:noProof/>
          <w:lang w:eastAsia="zh-CN"/>
        </w:rPr>
        <mc:AlternateContent>
          <mc:Choice Requires="wps">
            <w:drawing>
              <wp:anchor distT="0" distB="0" distL="114300" distR="114300" simplePos="0" relativeHeight="251677696" behindDoc="0" locked="0" layoutInCell="1" allowOverlap="1">
                <wp:simplePos x="0" y="0"/>
                <wp:positionH relativeFrom="column">
                  <wp:posOffset>1838325</wp:posOffset>
                </wp:positionH>
                <wp:positionV relativeFrom="paragraph">
                  <wp:posOffset>377825</wp:posOffset>
                </wp:positionV>
                <wp:extent cx="2847975" cy="342900"/>
                <wp:effectExtent l="0" t="0" r="28575" b="19050"/>
                <wp:wrapNone/>
                <wp:docPr id="6" name="Oval 6"/>
                <wp:cNvGraphicFramePr/>
                <a:graphic xmlns:a="http://schemas.openxmlformats.org/drawingml/2006/main">
                  <a:graphicData uri="http://schemas.microsoft.com/office/word/2010/wordprocessingShape">
                    <wps:wsp>
                      <wps:cNvSpPr/>
                      <wps:spPr>
                        <a:xfrm>
                          <a:off x="0" y="0"/>
                          <a:ext cx="2847975" cy="342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216DD" id="Oval 6" o:spid="_x0000_s1026" style="position:absolute;left:0;text-align:left;margin-left:144.75pt;margin-top:29.75pt;width:224.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" filled="f" strokecolor="#c00000" strokeweight="2pt"/>
            </w:pict>
          </mc:Fallback>
        </mc:AlternateContent>
      </w:r>
      <w:r w:rsidR="00EA6276">
        <w:rPr>
          <w:noProof/>
          <w:lang w:eastAsia="zh-CN"/>
        </w:rPr>
        <w:drawing>
          <wp:inline distT="0" distB="0" distL="0" distR="0" wp14:anchorId="70BB2E5B" wp14:editId="6ECEE67B">
            <wp:extent cx="3076190" cy="638095"/>
            <wp:effectExtent l="114300" t="114300" r="105410" b="143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6190" cy="63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3550" w:rsidRDefault="001D3550" w:rsidP="001D3550">
      <w:pPr>
        <w:jc w:val="center"/>
        <w:rPr>
          <w:sz w:val="24"/>
          <w:szCs w:val="24"/>
        </w:rPr>
      </w:pPr>
      <w:r>
        <w:rPr>
          <w:sz w:val="24"/>
          <w:szCs w:val="24"/>
        </w:rPr>
        <w:t>Figure 7 – Verifying SOTS with Continuous Task</w:t>
      </w:r>
    </w:p>
    <w:p w:rsidR="00496FC5" w:rsidRDefault="00496FC5" w:rsidP="004A1C5A">
      <w:pPr>
        <w:rPr>
          <w:sz w:val="24"/>
          <w:szCs w:val="24"/>
        </w:rPr>
      </w:pPr>
    </w:p>
    <w:p w:rsidR="00D854E4" w:rsidRDefault="00D854E4">
      <w:pPr>
        <w:rPr>
          <w:rFonts w:asciiTheme="majorHAnsi" w:eastAsiaTheme="majorEastAsia" w:hAnsiTheme="majorHAnsi" w:cstheme="majorBidi"/>
          <w:b/>
          <w:bCs/>
          <w:color w:val="4F81BD" w:themeColor="accent1"/>
          <w:sz w:val="26"/>
          <w:szCs w:val="26"/>
        </w:rPr>
      </w:pPr>
      <w:r>
        <w:br w:type="page"/>
      </w:r>
    </w:p>
    <w:p w:rsidR="00A27D32" w:rsidRDefault="00B21AB0" w:rsidP="007E490D">
      <w:pPr>
        <w:pStyle w:val="2"/>
      </w:pPr>
      <w:r w:rsidRPr="00B21AB0">
        <w:lastRenderedPageBreak/>
        <w:t>System Performance Monitoring and Maintenance Tools</w:t>
      </w:r>
    </w:p>
    <w:p w:rsidR="00B32773" w:rsidRPr="00B21AB0" w:rsidRDefault="009F3A09" w:rsidP="00B21AB0">
      <w:pPr>
        <w:rPr>
          <w:sz w:val="24"/>
          <w:szCs w:val="24"/>
        </w:rPr>
      </w:pPr>
      <w:r w:rsidRPr="00B21AB0">
        <w:rPr>
          <w:sz w:val="24"/>
          <w:szCs w:val="24"/>
        </w:rPr>
        <w:t xml:space="preserve">The tools </w:t>
      </w:r>
      <w:r w:rsidR="007E490D">
        <w:rPr>
          <w:sz w:val="24"/>
          <w:szCs w:val="24"/>
        </w:rPr>
        <w:t xml:space="preserve">and utilities </w:t>
      </w:r>
      <w:r w:rsidRPr="00B21AB0">
        <w:rPr>
          <w:sz w:val="24"/>
          <w:szCs w:val="24"/>
        </w:rPr>
        <w:t>for performance monitoring and maintenance have been separated into 3 categories:</w:t>
      </w:r>
    </w:p>
    <w:p w:rsidR="00B32773" w:rsidRPr="00B21AB0" w:rsidRDefault="007E490D" w:rsidP="00B33FFA">
      <w:pPr>
        <w:numPr>
          <w:ilvl w:val="1"/>
          <w:numId w:val="13"/>
        </w:numPr>
        <w:rPr>
          <w:sz w:val="24"/>
          <w:szCs w:val="24"/>
        </w:rPr>
      </w:pPr>
      <w:r>
        <w:rPr>
          <w:sz w:val="24"/>
          <w:szCs w:val="24"/>
        </w:rPr>
        <w:t>Logix</w:t>
      </w:r>
    </w:p>
    <w:p w:rsidR="00B32773" w:rsidRPr="00B21AB0" w:rsidRDefault="009F3A09" w:rsidP="00B33FFA">
      <w:pPr>
        <w:numPr>
          <w:ilvl w:val="1"/>
          <w:numId w:val="13"/>
        </w:numPr>
        <w:rPr>
          <w:sz w:val="24"/>
          <w:szCs w:val="24"/>
        </w:rPr>
      </w:pPr>
      <w:r w:rsidRPr="00B21AB0">
        <w:rPr>
          <w:sz w:val="24"/>
          <w:szCs w:val="24"/>
        </w:rPr>
        <w:t>FactoryTalk</w:t>
      </w:r>
    </w:p>
    <w:p w:rsidR="00B32773" w:rsidRPr="00B21AB0" w:rsidRDefault="007E490D" w:rsidP="00B33FFA">
      <w:pPr>
        <w:numPr>
          <w:ilvl w:val="1"/>
          <w:numId w:val="13"/>
        </w:numPr>
        <w:rPr>
          <w:sz w:val="24"/>
          <w:szCs w:val="24"/>
        </w:rPr>
      </w:pPr>
      <w:r>
        <w:rPr>
          <w:sz w:val="24"/>
          <w:szCs w:val="24"/>
        </w:rPr>
        <w:t>Network</w:t>
      </w:r>
    </w:p>
    <w:p w:rsidR="006F357B" w:rsidRDefault="002F3A30" w:rsidP="006F357B">
      <w:pPr>
        <w:pStyle w:val="3"/>
      </w:pPr>
      <w:r>
        <w:t>Logix</w:t>
      </w:r>
    </w:p>
    <w:p w:rsidR="00B32773" w:rsidRPr="000E6FA7" w:rsidRDefault="009F3A09" w:rsidP="000E6FA7">
      <w:pPr>
        <w:pStyle w:val="4"/>
      </w:pPr>
      <w:r w:rsidRPr="000E6FA7">
        <w:t>RSLogix5000 Programming Software</w:t>
      </w:r>
    </w:p>
    <w:p w:rsidR="000E6FA7" w:rsidRDefault="000E6FA7" w:rsidP="000E6FA7">
      <w:pPr>
        <w:rPr>
          <w:sz w:val="24"/>
          <w:szCs w:val="24"/>
        </w:rPr>
      </w:pPr>
    </w:p>
    <w:p w:rsidR="00BB037A" w:rsidRDefault="003B60EA" w:rsidP="000E6FA7">
      <w:pPr>
        <w:rPr>
          <w:sz w:val="24"/>
          <w:szCs w:val="24"/>
        </w:rPr>
      </w:pPr>
      <w:r>
        <w:rPr>
          <w:sz w:val="24"/>
          <w:szCs w:val="24"/>
        </w:rPr>
        <w:t>In</w:t>
      </w:r>
      <w:r w:rsidR="0077408F" w:rsidRPr="000E6FA7">
        <w:rPr>
          <w:sz w:val="24"/>
          <w:szCs w:val="24"/>
        </w:rPr>
        <w:t xml:space="preserve"> RSLogix5000, the Controller </w:t>
      </w:r>
      <w:r w:rsidR="00BB037A">
        <w:rPr>
          <w:sz w:val="24"/>
          <w:szCs w:val="24"/>
        </w:rPr>
        <w:t xml:space="preserve">and Module properties can be used as </w:t>
      </w:r>
      <w:r w:rsidR="005C5A33">
        <w:rPr>
          <w:sz w:val="24"/>
          <w:szCs w:val="24"/>
        </w:rPr>
        <w:t>a tool to monitor</w:t>
      </w:r>
      <w:r w:rsidR="0097154A">
        <w:rPr>
          <w:sz w:val="24"/>
          <w:szCs w:val="24"/>
        </w:rPr>
        <w:t xml:space="preserve"> and maintain</w:t>
      </w:r>
      <w:r w:rsidR="0077408F" w:rsidRPr="000E6FA7">
        <w:rPr>
          <w:sz w:val="24"/>
          <w:szCs w:val="24"/>
        </w:rPr>
        <w:t xml:space="preserve"> a Logix controller.</w:t>
      </w:r>
      <w:r w:rsidR="0097154A">
        <w:rPr>
          <w:sz w:val="24"/>
          <w:szCs w:val="24"/>
        </w:rPr>
        <w:t xml:space="preserve">  </w:t>
      </w:r>
      <w:r w:rsidR="004F47BD">
        <w:rPr>
          <w:sz w:val="24"/>
          <w:szCs w:val="24"/>
        </w:rPr>
        <w:t>Figure 8</w:t>
      </w:r>
      <w:r w:rsidR="00D43A5F">
        <w:rPr>
          <w:sz w:val="24"/>
          <w:szCs w:val="24"/>
        </w:rPr>
        <w:t xml:space="preserve"> shows examples of the controller and module property windows.</w:t>
      </w:r>
    </w:p>
    <w:p w:rsidR="00BB037A" w:rsidRDefault="00BB037A" w:rsidP="000E6FA7">
      <w:pPr>
        <w:rPr>
          <w:sz w:val="24"/>
          <w:szCs w:val="24"/>
        </w:rPr>
      </w:pPr>
    </w:p>
    <w:p w:rsidR="00AF3D6E" w:rsidRPr="000E6FA7" w:rsidRDefault="00BB037A" w:rsidP="000E6FA7">
      <w:pPr>
        <w:rPr>
          <w:sz w:val="24"/>
          <w:szCs w:val="24"/>
        </w:rPr>
      </w:pPr>
      <w:r>
        <w:rPr>
          <w:sz w:val="24"/>
          <w:szCs w:val="24"/>
        </w:rPr>
        <w:t>The Controller properties window</w:t>
      </w:r>
      <w:r w:rsidR="00854A1B">
        <w:rPr>
          <w:sz w:val="24"/>
          <w:szCs w:val="24"/>
        </w:rPr>
        <w:t xml:space="preserve"> contains various tabs which are very useful</w:t>
      </w:r>
      <w:r w:rsidR="0097154A">
        <w:rPr>
          <w:sz w:val="24"/>
          <w:szCs w:val="24"/>
        </w:rPr>
        <w:t>:</w:t>
      </w:r>
    </w:p>
    <w:p w:rsidR="00AF3D6E" w:rsidRPr="000E6FA7" w:rsidRDefault="0077408F" w:rsidP="00B33FFA">
      <w:pPr>
        <w:pStyle w:val="a7"/>
        <w:numPr>
          <w:ilvl w:val="0"/>
          <w:numId w:val="17"/>
        </w:numPr>
        <w:rPr>
          <w:sz w:val="24"/>
          <w:szCs w:val="24"/>
        </w:rPr>
      </w:pPr>
      <w:r w:rsidRPr="000E6FA7">
        <w:rPr>
          <w:sz w:val="24"/>
          <w:szCs w:val="24"/>
        </w:rPr>
        <w:t>The Major and Minor fault tabs provide fault codes, descriptions, code location, and fault reset capabilities</w:t>
      </w:r>
    </w:p>
    <w:p w:rsidR="00AF3D6E" w:rsidRPr="000E6FA7" w:rsidRDefault="0077408F" w:rsidP="00B33FFA">
      <w:pPr>
        <w:pStyle w:val="a7"/>
        <w:numPr>
          <w:ilvl w:val="0"/>
          <w:numId w:val="17"/>
        </w:numPr>
        <w:rPr>
          <w:sz w:val="24"/>
          <w:szCs w:val="24"/>
        </w:rPr>
      </w:pPr>
      <w:r w:rsidRPr="000E6FA7">
        <w:rPr>
          <w:sz w:val="24"/>
          <w:szCs w:val="24"/>
        </w:rPr>
        <w:t>The memory tab provides total I/O and Data/Logic Memory Usage</w:t>
      </w:r>
    </w:p>
    <w:p w:rsidR="00AF3D6E" w:rsidRPr="000E6FA7" w:rsidRDefault="0077408F" w:rsidP="00B33FFA">
      <w:pPr>
        <w:pStyle w:val="a7"/>
        <w:numPr>
          <w:ilvl w:val="0"/>
          <w:numId w:val="17"/>
        </w:numPr>
        <w:rPr>
          <w:sz w:val="24"/>
          <w:szCs w:val="24"/>
        </w:rPr>
      </w:pPr>
      <w:r w:rsidRPr="000E6FA7">
        <w:rPr>
          <w:sz w:val="24"/>
          <w:szCs w:val="24"/>
        </w:rPr>
        <w:t>The Redundancy tab provides redundancy status, partner status, and partner fault information.</w:t>
      </w:r>
    </w:p>
    <w:p w:rsidR="00BB037A" w:rsidRDefault="00BB037A" w:rsidP="00BB037A">
      <w:pPr>
        <w:rPr>
          <w:sz w:val="24"/>
          <w:szCs w:val="24"/>
        </w:rPr>
      </w:pPr>
    </w:p>
    <w:p w:rsidR="00BB037A" w:rsidRPr="000E6FA7" w:rsidRDefault="00BB037A" w:rsidP="00BB037A">
      <w:pPr>
        <w:rPr>
          <w:sz w:val="24"/>
          <w:szCs w:val="24"/>
        </w:rPr>
      </w:pPr>
      <w:r w:rsidRPr="000E6FA7">
        <w:rPr>
          <w:sz w:val="24"/>
          <w:szCs w:val="24"/>
        </w:rPr>
        <w:t>The Module properties window can provide useful information</w:t>
      </w:r>
      <w:r>
        <w:rPr>
          <w:sz w:val="24"/>
          <w:szCs w:val="24"/>
        </w:rPr>
        <w:t xml:space="preserve"> such as:</w:t>
      </w:r>
    </w:p>
    <w:p w:rsidR="00BB037A" w:rsidRPr="000E6FA7" w:rsidRDefault="00BB037A" w:rsidP="00B33FFA">
      <w:pPr>
        <w:pStyle w:val="a7"/>
        <w:numPr>
          <w:ilvl w:val="0"/>
          <w:numId w:val="18"/>
        </w:numPr>
        <w:rPr>
          <w:sz w:val="24"/>
          <w:szCs w:val="24"/>
        </w:rPr>
      </w:pPr>
      <w:r w:rsidRPr="000E6FA7">
        <w:rPr>
          <w:sz w:val="24"/>
          <w:szCs w:val="24"/>
        </w:rPr>
        <w:t>Module Connection Status</w:t>
      </w:r>
    </w:p>
    <w:p w:rsidR="00BB037A" w:rsidRPr="000E6FA7" w:rsidRDefault="00BB037A" w:rsidP="00B33FFA">
      <w:pPr>
        <w:pStyle w:val="a7"/>
        <w:numPr>
          <w:ilvl w:val="0"/>
          <w:numId w:val="18"/>
        </w:numPr>
        <w:rPr>
          <w:sz w:val="24"/>
          <w:szCs w:val="24"/>
        </w:rPr>
      </w:pPr>
      <w:r w:rsidRPr="000E6FA7">
        <w:rPr>
          <w:sz w:val="24"/>
          <w:szCs w:val="24"/>
        </w:rPr>
        <w:t>Module Fault Status (Many fault codes are highlighted and explained in RSLogix5000 Help)</w:t>
      </w:r>
    </w:p>
    <w:p w:rsidR="00BB037A" w:rsidRPr="000E6FA7" w:rsidRDefault="00BB037A" w:rsidP="00B33FFA">
      <w:pPr>
        <w:pStyle w:val="a7"/>
        <w:numPr>
          <w:ilvl w:val="0"/>
          <w:numId w:val="18"/>
        </w:numPr>
        <w:rPr>
          <w:sz w:val="24"/>
          <w:szCs w:val="24"/>
        </w:rPr>
      </w:pPr>
      <w:r w:rsidRPr="000E6FA7">
        <w:rPr>
          <w:sz w:val="24"/>
          <w:szCs w:val="24"/>
        </w:rPr>
        <w:t>Detailed Module Information</w:t>
      </w:r>
    </w:p>
    <w:p w:rsidR="00BB037A" w:rsidRPr="000E6FA7" w:rsidRDefault="00BB037A" w:rsidP="00B33FFA">
      <w:pPr>
        <w:pStyle w:val="a7"/>
        <w:numPr>
          <w:ilvl w:val="0"/>
          <w:numId w:val="18"/>
        </w:numPr>
        <w:rPr>
          <w:sz w:val="24"/>
          <w:szCs w:val="24"/>
        </w:rPr>
      </w:pPr>
      <w:r w:rsidRPr="000E6FA7">
        <w:rPr>
          <w:sz w:val="24"/>
          <w:szCs w:val="24"/>
        </w:rPr>
        <w:t>In some cases, Comms port diagnostics</w:t>
      </w:r>
    </w:p>
    <w:p w:rsidR="00BB037A" w:rsidRDefault="00BB037A" w:rsidP="00B33FFA">
      <w:pPr>
        <w:pStyle w:val="a7"/>
        <w:numPr>
          <w:ilvl w:val="0"/>
          <w:numId w:val="18"/>
        </w:numPr>
        <w:rPr>
          <w:sz w:val="24"/>
          <w:szCs w:val="24"/>
        </w:rPr>
      </w:pPr>
      <w:r w:rsidRPr="000E6FA7">
        <w:rPr>
          <w:sz w:val="24"/>
          <w:szCs w:val="24"/>
        </w:rPr>
        <w:t>Module specific information</w:t>
      </w:r>
    </w:p>
    <w:p w:rsidR="005749B4" w:rsidRDefault="00480866" w:rsidP="00A9219E">
      <w:r>
        <w:object w:dxaOrig="5115" w:dyaOrig="4755">
          <v:shape id="_x0000_i1027" type="#_x0000_t75" style="width:255.75pt;height:237.75pt" o:ole="">
            <v:imagedata r:id="rId18" o:title=""/>
          </v:shape>
          <o:OLEObject Type="Embed" ProgID="Visio.Drawing.11" ShapeID="_x0000_i1027" DrawAspect="Content" ObjectID="_1481953076" r:id="rId19"/>
        </w:object>
      </w:r>
      <w:r w:rsidR="00A9219E">
        <w:tab/>
      </w:r>
      <w:r>
        <w:object w:dxaOrig="5115" w:dyaOrig="4755">
          <v:shape id="_x0000_i1028" type="#_x0000_t75" style="width:255.75pt;height:237.75pt" o:ole="">
            <v:imagedata r:id="rId20" o:title=""/>
          </v:shape>
          <o:OLEObject Type="Embed" ProgID="Visio.Drawing.11" ShapeID="_x0000_i1028" DrawAspect="Content" ObjectID="_1481953077" r:id="rId21"/>
        </w:object>
      </w:r>
    </w:p>
    <w:p w:rsidR="00521C32" w:rsidRDefault="004F47BD" w:rsidP="00521C32">
      <w:pPr>
        <w:jc w:val="center"/>
        <w:rPr>
          <w:sz w:val="24"/>
          <w:szCs w:val="24"/>
        </w:rPr>
      </w:pPr>
      <w:r>
        <w:rPr>
          <w:sz w:val="24"/>
          <w:szCs w:val="24"/>
        </w:rPr>
        <w:t>Figure 8</w:t>
      </w:r>
      <w:r w:rsidR="00521C32">
        <w:rPr>
          <w:sz w:val="24"/>
          <w:szCs w:val="24"/>
        </w:rPr>
        <w:t xml:space="preserve"> – Controller and Module property Windows</w:t>
      </w:r>
    </w:p>
    <w:p w:rsidR="00A9219E" w:rsidRDefault="00A9219E" w:rsidP="00D43A5F">
      <w:pPr>
        <w:rPr>
          <w:sz w:val="24"/>
          <w:szCs w:val="24"/>
        </w:rPr>
      </w:pPr>
    </w:p>
    <w:p w:rsidR="00FC4D91" w:rsidRDefault="00FC4D91">
      <w:pPr>
        <w:rPr>
          <w:sz w:val="24"/>
          <w:szCs w:val="24"/>
        </w:rPr>
      </w:pPr>
      <w:r>
        <w:rPr>
          <w:sz w:val="24"/>
          <w:szCs w:val="24"/>
        </w:rPr>
        <w:br w:type="page"/>
      </w:r>
    </w:p>
    <w:p w:rsidR="00480866" w:rsidRDefault="004F47BD" w:rsidP="00480866">
      <w:pPr>
        <w:rPr>
          <w:sz w:val="24"/>
          <w:szCs w:val="24"/>
        </w:rPr>
      </w:pPr>
      <w:r>
        <w:rPr>
          <w:sz w:val="24"/>
          <w:szCs w:val="24"/>
        </w:rPr>
        <w:lastRenderedPageBreak/>
        <w:t>Figure 9</w:t>
      </w:r>
      <w:r w:rsidR="00480866">
        <w:rPr>
          <w:sz w:val="24"/>
          <w:szCs w:val="24"/>
        </w:rPr>
        <w:t xml:space="preserve"> provides examples of Task and Property windows within RSLogix 5000 programming software.</w:t>
      </w:r>
    </w:p>
    <w:p w:rsidR="00480866" w:rsidRDefault="00480866" w:rsidP="00480866">
      <w:pPr>
        <w:rPr>
          <w:sz w:val="24"/>
          <w:szCs w:val="24"/>
        </w:rPr>
      </w:pPr>
    </w:p>
    <w:p w:rsidR="0026409F" w:rsidRPr="00854A1B" w:rsidRDefault="00BF6CC6" w:rsidP="00854A1B">
      <w:pPr>
        <w:rPr>
          <w:sz w:val="24"/>
          <w:szCs w:val="24"/>
        </w:rPr>
      </w:pPr>
      <w:r w:rsidRPr="00854A1B">
        <w:rPr>
          <w:sz w:val="24"/>
          <w:szCs w:val="24"/>
        </w:rPr>
        <w:t xml:space="preserve">The Task properties window can provide valuable </w:t>
      </w:r>
      <w:r w:rsidR="00CB1D4B">
        <w:rPr>
          <w:sz w:val="24"/>
          <w:szCs w:val="24"/>
        </w:rPr>
        <w:t xml:space="preserve">information for </w:t>
      </w:r>
      <w:r w:rsidR="005B2CDF">
        <w:rPr>
          <w:sz w:val="24"/>
          <w:szCs w:val="24"/>
        </w:rPr>
        <w:t xml:space="preserve">monitor and </w:t>
      </w:r>
      <w:r w:rsidR="00CB1D4B">
        <w:rPr>
          <w:sz w:val="24"/>
          <w:szCs w:val="24"/>
        </w:rPr>
        <w:t>maintenance such as:</w:t>
      </w:r>
    </w:p>
    <w:p w:rsidR="0026409F" w:rsidRPr="00854A1B" w:rsidRDefault="00BF6CC6" w:rsidP="00E820CE">
      <w:pPr>
        <w:numPr>
          <w:ilvl w:val="1"/>
          <w:numId w:val="22"/>
        </w:numPr>
        <w:rPr>
          <w:sz w:val="24"/>
          <w:szCs w:val="24"/>
        </w:rPr>
      </w:pPr>
      <w:r w:rsidRPr="00854A1B">
        <w:rPr>
          <w:sz w:val="24"/>
          <w:szCs w:val="24"/>
        </w:rPr>
        <w:t>Elapsed Scan Time:  Total amount of time required for a task to complete execution (including all interrupts)</w:t>
      </w:r>
    </w:p>
    <w:p w:rsidR="0026409F" w:rsidRPr="00854A1B" w:rsidRDefault="00BF6CC6" w:rsidP="00E820CE">
      <w:pPr>
        <w:numPr>
          <w:ilvl w:val="1"/>
          <w:numId w:val="22"/>
        </w:numPr>
        <w:rPr>
          <w:sz w:val="24"/>
          <w:szCs w:val="24"/>
        </w:rPr>
      </w:pPr>
      <w:r w:rsidRPr="00854A1B">
        <w:rPr>
          <w:sz w:val="24"/>
          <w:szCs w:val="24"/>
        </w:rPr>
        <w:t>Elapsed Time Between Triggers:  The amount of time between task execution triggers.</w:t>
      </w:r>
    </w:p>
    <w:p w:rsidR="0026409F" w:rsidRPr="00854A1B" w:rsidRDefault="00BF6CC6" w:rsidP="00E820CE">
      <w:pPr>
        <w:numPr>
          <w:ilvl w:val="1"/>
          <w:numId w:val="22"/>
        </w:numPr>
        <w:rPr>
          <w:sz w:val="24"/>
          <w:szCs w:val="24"/>
        </w:rPr>
      </w:pPr>
      <w:r w:rsidRPr="00854A1B">
        <w:rPr>
          <w:sz w:val="24"/>
          <w:szCs w:val="24"/>
        </w:rPr>
        <w:t xml:space="preserve">Task Overlap Count:  The number of times that a task trigger was invoked and the task was not finished with the previous execution scan.  </w:t>
      </w:r>
    </w:p>
    <w:p w:rsidR="00CB1D4B" w:rsidRDefault="00CB1D4B" w:rsidP="00854A1B">
      <w:pPr>
        <w:rPr>
          <w:sz w:val="24"/>
          <w:szCs w:val="24"/>
        </w:rPr>
      </w:pPr>
    </w:p>
    <w:p w:rsidR="0026409F" w:rsidRPr="00854A1B" w:rsidRDefault="00BF6CC6" w:rsidP="00854A1B">
      <w:pPr>
        <w:rPr>
          <w:sz w:val="24"/>
          <w:szCs w:val="24"/>
        </w:rPr>
      </w:pPr>
      <w:r w:rsidRPr="00854A1B">
        <w:rPr>
          <w:sz w:val="24"/>
          <w:szCs w:val="24"/>
        </w:rPr>
        <w:t>The Program properties window provides similar scan time information, however there are some subtle differences:</w:t>
      </w:r>
    </w:p>
    <w:p w:rsidR="0026409F" w:rsidRPr="00854A1B" w:rsidRDefault="00BF6CC6" w:rsidP="00E820CE">
      <w:pPr>
        <w:numPr>
          <w:ilvl w:val="1"/>
          <w:numId w:val="22"/>
        </w:numPr>
        <w:rPr>
          <w:sz w:val="24"/>
          <w:szCs w:val="24"/>
        </w:rPr>
      </w:pPr>
      <w:r w:rsidRPr="00854A1B">
        <w:rPr>
          <w:sz w:val="24"/>
          <w:szCs w:val="24"/>
        </w:rPr>
        <w:t>The scan time displayed is the total execution time.  This is defined as the total amount of “raw” time the program took to execute.  NO interrupts are factored into this calculation.</w:t>
      </w:r>
    </w:p>
    <w:p w:rsidR="00854A1B" w:rsidRDefault="00854A1B" w:rsidP="00854A1B">
      <w:pPr>
        <w:rPr>
          <w:sz w:val="24"/>
          <w:szCs w:val="24"/>
        </w:rPr>
      </w:pPr>
    </w:p>
    <w:p w:rsidR="00BB037A" w:rsidRDefault="00480866" w:rsidP="00480866">
      <w:r>
        <w:object w:dxaOrig="5115" w:dyaOrig="4395">
          <v:shape id="_x0000_i1029" type="#_x0000_t75" style="width:255.75pt;height:219.75pt" o:ole="">
            <v:imagedata r:id="rId22" o:title=""/>
          </v:shape>
          <o:OLEObject Type="Embed" ProgID="Visio.Drawing.11" ShapeID="_x0000_i1029" DrawAspect="Content" ObjectID="_1481953078" r:id="rId23"/>
        </w:object>
      </w:r>
      <w:r>
        <w:tab/>
      </w:r>
      <w:r>
        <w:object w:dxaOrig="5115" w:dyaOrig="4395">
          <v:shape id="_x0000_i1030" type="#_x0000_t75" style="width:255.75pt;height:219.75pt" o:ole="">
            <v:imagedata r:id="rId24" o:title=""/>
          </v:shape>
          <o:OLEObject Type="Embed" ProgID="Visio.Drawing.11" ShapeID="_x0000_i1030" DrawAspect="Content" ObjectID="_1481953079" r:id="rId25"/>
        </w:object>
      </w:r>
    </w:p>
    <w:p w:rsidR="00521C32" w:rsidRDefault="004F47BD" w:rsidP="00521C32">
      <w:pPr>
        <w:jc w:val="center"/>
        <w:rPr>
          <w:sz w:val="24"/>
          <w:szCs w:val="24"/>
        </w:rPr>
      </w:pPr>
      <w:r>
        <w:rPr>
          <w:sz w:val="24"/>
          <w:szCs w:val="24"/>
        </w:rPr>
        <w:t>Figure 9</w:t>
      </w:r>
      <w:r w:rsidR="00521C32">
        <w:rPr>
          <w:sz w:val="24"/>
          <w:szCs w:val="24"/>
        </w:rPr>
        <w:t xml:space="preserve"> - Program and Task Property Windows</w:t>
      </w:r>
    </w:p>
    <w:p w:rsidR="00972696" w:rsidRDefault="00972696" w:rsidP="00521C32">
      <w:pPr>
        <w:jc w:val="center"/>
        <w:rPr>
          <w:sz w:val="24"/>
          <w:szCs w:val="24"/>
        </w:rPr>
      </w:pPr>
    </w:p>
    <w:p w:rsidR="00B32773" w:rsidRDefault="009F3A09" w:rsidP="00671EF8">
      <w:pPr>
        <w:pStyle w:val="4"/>
      </w:pPr>
      <w:r w:rsidRPr="000E6FA7">
        <w:t>Logix5000 Tas</w:t>
      </w:r>
      <w:r w:rsidR="00854A1B">
        <w:t>k Monitor</w:t>
      </w:r>
      <w:r w:rsidRPr="000E6FA7">
        <w:t xml:space="preserve"> Tool</w:t>
      </w:r>
    </w:p>
    <w:p w:rsidR="00224CE8" w:rsidRDefault="00224CE8" w:rsidP="00224CE8"/>
    <w:p w:rsidR="00B22CA2" w:rsidRPr="006D10D0" w:rsidRDefault="00B22CA2" w:rsidP="00224CE8">
      <w:pPr>
        <w:rPr>
          <w:sz w:val="24"/>
          <w:szCs w:val="24"/>
        </w:rPr>
      </w:pPr>
      <w:r w:rsidRPr="006D10D0">
        <w:rPr>
          <w:sz w:val="24"/>
          <w:szCs w:val="24"/>
        </w:rPr>
        <w:t>The Logix5000 Task Monitor tool provides an overview of the activities that a Logix5000 controller is executing</w:t>
      </w:r>
      <w:r w:rsidR="006D10D0">
        <w:rPr>
          <w:sz w:val="24"/>
          <w:szCs w:val="24"/>
        </w:rPr>
        <w:t>.  It has divided the activities into the following 8 categories:</w:t>
      </w:r>
    </w:p>
    <w:p w:rsidR="00B22CA2" w:rsidRPr="00224CE8" w:rsidRDefault="00B22CA2" w:rsidP="00224CE8"/>
    <w:p w:rsidR="00714002" w:rsidRPr="00714002" w:rsidRDefault="00714002" w:rsidP="00B33FFA">
      <w:pPr>
        <w:pStyle w:val="a7"/>
        <w:numPr>
          <w:ilvl w:val="0"/>
          <w:numId w:val="19"/>
        </w:numPr>
        <w:rPr>
          <w:sz w:val="24"/>
          <w:szCs w:val="24"/>
        </w:rPr>
      </w:pPr>
      <w:r w:rsidRPr="00714002">
        <w:rPr>
          <w:sz w:val="24"/>
          <w:szCs w:val="24"/>
        </w:rPr>
        <w:t>User Tasks</w:t>
      </w:r>
    </w:p>
    <w:p w:rsidR="00714002" w:rsidRPr="00714002" w:rsidRDefault="00714002" w:rsidP="00B33FFA">
      <w:pPr>
        <w:pStyle w:val="a7"/>
        <w:numPr>
          <w:ilvl w:val="0"/>
          <w:numId w:val="19"/>
        </w:numPr>
        <w:rPr>
          <w:sz w:val="24"/>
          <w:szCs w:val="24"/>
        </w:rPr>
      </w:pPr>
      <w:r w:rsidRPr="00714002">
        <w:rPr>
          <w:sz w:val="24"/>
          <w:szCs w:val="24"/>
        </w:rPr>
        <w:t>Performance</w:t>
      </w:r>
    </w:p>
    <w:p w:rsidR="00714002" w:rsidRPr="00714002" w:rsidRDefault="00714002" w:rsidP="00B33FFA">
      <w:pPr>
        <w:pStyle w:val="a7"/>
        <w:numPr>
          <w:ilvl w:val="0"/>
          <w:numId w:val="19"/>
        </w:numPr>
        <w:rPr>
          <w:sz w:val="24"/>
          <w:szCs w:val="24"/>
        </w:rPr>
      </w:pPr>
      <w:r w:rsidRPr="00714002">
        <w:rPr>
          <w:sz w:val="24"/>
          <w:szCs w:val="24"/>
        </w:rPr>
        <w:t>Connections</w:t>
      </w:r>
    </w:p>
    <w:p w:rsidR="00714002" w:rsidRPr="00714002" w:rsidRDefault="00714002" w:rsidP="00B33FFA">
      <w:pPr>
        <w:pStyle w:val="a7"/>
        <w:numPr>
          <w:ilvl w:val="0"/>
          <w:numId w:val="19"/>
        </w:numPr>
        <w:rPr>
          <w:sz w:val="24"/>
          <w:szCs w:val="24"/>
        </w:rPr>
      </w:pPr>
      <w:r w:rsidRPr="00714002">
        <w:rPr>
          <w:sz w:val="24"/>
          <w:szCs w:val="24"/>
        </w:rPr>
        <w:t>Messages</w:t>
      </w:r>
    </w:p>
    <w:p w:rsidR="00714002" w:rsidRPr="00714002" w:rsidRDefault="0077408F" w:rsidP="00B33FFA">
      <w:pPr>
        <w:pStyle w:val="a7"/>
        <w:numPr>
          <w:ilvl w:val="0"/>
          <w:numId w:val="19"/>
        </w:numPr>
        <w:rPr>
          <w:sz w:val="24"/>
          <w:szCs w:val="24"/>
        </w:rPr>
      </w:pPr>
      <w:r w:rsidRPr="00714002">
        <w:rPr>
          <w:sz w:val="24"/>
          <w:szCs w:val="24"/>
        </w:rPr>
        <w:t>RSLinx OP</w:t>
      </w:r>
    </w:p>
    <w:p w:rsidR="00714002" w:rsidRPr="00714002" w:rsidRDefault="00714002" w:rsidP="00B33FFA">
      <w:pPr>
        <w:pStyle w:val="a7"/>
        <w:numPr>
          <w:ilvl w:val="0"/>
          <w:numId w:val="19"/>
        </w:numPr>
        <w:rPr>
          <w:sz w:val="24"/>
          <w:szCs w:val="24"/>
        </w:rPr>
      </w:pPr>
      <w:r w:rsidRPr="00714002">
        <w:rPr>
          <w:sz w:val="24"/>
          <w:szCs w:val="24"/>
        </w:rPr>
        <w:t>Comms</w:t>
      </w:r>
    </w:p>
    <w:p w:rsidR="00714002" w:rsidRPr="00714002" w:rsidRDefault="00714002" w:rsidP="00B33FFA">
      <w:pPr>
        <w:pStyle w:val="a7"/>
        <w:numPr>
          <w:ilvl w:val="0"/>
          <w:numId w:val="19"/>
        </w:numPr>
        <w:rPr>
          <w:sz w:val="24"/>
          <w:szCs w:val="24"/>
        </w:rPr>
      </w:pPr>
      <w:r w:rsidRPr="00714002">
        <w:rPr>
          <w:sz w:val="24"/>
          <w:szCs w:val="24"/>
        </w:rPr>
        <w:t>Modules (Local Comms Modules)</w:t>
      </w:r>
    </w:p>
    <w:p w:rsidR="00AF3D6E" w:rsidRPr="00714002" w:rsidRDefault="0077408F" w:rsidP="00B33FFA">
      <w:pPr>
        <w:pStyle w:val="a7"/>
        <w:numPr>
          <w:ilvl w:val="0"/>
          <w:numId w:val="19"/>
        </w:numPr>
        <w:rPr>
          <w:sz w:val="24"/>
          <w:szCs w:val="24"/>
        </w:rPr>
      </w:pPr>
      <w:r w:rsidRPr="00714002">
        <w:rPr>
          <w:sz w:val="24"/>
          <w:szCs w:val="24"/>
        </w:rPr>
        <w:t>Redundancy (when enabled).</w:t>
      </w:r>
    </w:p>
    <w:p w:rsidR="00AF3D6E" w:rsidRPr="00224CE8" w:rsidRDefault="004F47BD" w:rsidP="00224CE8">
      <w:pPr>
        <w:rPr>
          <w:sz w:val="24"/>
          <w:szCs w:val="24"/>
        </w:rPr>
      </w:pPr>
      <w:r>
        <w:rPr>
          <w:sz w:val="24"/>
          <w:szCs w:val="24"/>
        </w:rPr>
        <w:lastRenderedPageBreak/>
        <w:t>Figure 10</w:t>
      </w:r>
      <w:r w:rsidR="00B9616F">
        <w:rPr>
          <w:sz w:val="24"/>
          <w:szCs w:val="24"/>
        </w:rPr>
        <w:t xml:space="preserve"> shows an example of the ‘Users Tasks’ tab of the Logix 5000 task monitor tool.  </w:t>
      </w:r>
      <w:r w:rsidR="00532159" w:rsidRPr="00532159">
        <w:rPr>
          <w:sz w:val="24"/>
          <w:szCs w:val="24"/>
        </w:rPr>
        <w:t>The Users Task tab</w:t>
      </w:r>
      <w:r w:rsidR="0077408F" w:rsidRPr="00532159">
        <w:rPr>
          <w:sz w:val="24"/>
          <w:szCs w:val="24"/>
        </w:rPr>
        <w:t xml:space="preserve"> provides vital information on task type, status, execution, scan times, overlaps, CPU Utilization, priority, and much more.</w:t>
      </w:r>
      <w:r w:rsidR="00B9616F">
        <w:rPr>
          <w:sz w:val="24"/>
          <w:szCs w:val="24"/>
        </w:rPr>
        <w:t xml:space="preserve">  </w:t>
      </w:r>
      <w:r w:rsidR="009F7A0C">
        <w:rPr>
          <w:sz w:val="24"/>
          <w:szCs w:val="24"/>
        </w:rPr>
        <w:t>S</w:t>
      </w:r>
      <w:r w:rsidR="0077408F" w:rsidRPr="00224CE8">
        <w:rPr>
          <w:sz w:val="24"/>
          <w:szCs w:val="24"/>
        </w:rPr>
        <w:t>elect</w:t>
      </w:r>
      <w:r w:rsidR="00B9616F">
        <w:rPr>
          <w:sz w:val="24"/>
          <w:szCs w:val="24"/>
        </w:rPr>
        <w:t>ing</w:t>
      </w:r>
      <w:r w:rsidR="0077408F" w:rsidRPr="00224CE8">
        <w:rPr>
          <w:sz w:val="24"/>
          <w:szCs w:val="24"/>
        </w:rPr>
        <w:t xml:space="preserve"> the “ena</w:t>
      </w:r>
      <w:r w:rsidR="00B9616F">
        <w:rPr>
          <w:sz w:val="24"/>
          <w:szCs w:val="24"/>
        </w:rPr>
        <w:t>ble program monitor” checkbox will display</w:t>
      </w:r>
      <w:r w:rsidR="0077408F" w:rsidRPr="00224CE8">
        <w:rPr>
          <w:sz w:val="24"/>
          <w:szCs w:val="24"/>
        </w:rPr>
        <w:t xml:space="preserve"> detailed program breakdowns of each task.</w:t>
      </w:r>
    </w:p>
    <w:p w:rsidR="000E6FA7" w:rsidRDefault="000E6FA7" w:rsidP="000E6FA7">
      <w:pPr>
        <w:rPr>
          <w:sz w:val="24"/>
          <w:szCs w:val="24"/>
        </w:rPr>
      </w:pPr>
    </w:p>
    <w:p w:rsidR="00224CE8" w:rsidRDefault="009F7A0C" w:rsidP="0097154A">
      <w:pPr>
        <w:jc w:val="center"/>
        <w:rPr>
          <w:sz w:val="24"/>
          <w:szCs w:val="24"/>
        </w:rPr>
      </w:pPr>
      <w:r>
        <w:rPr>
          <w:noProof/>
          <w:sz w:val="24"/>
          <w:szCs w:val="24"/>
          <w:lang w:eastAsia="zh-CN"/>
        </w:rPr>
        <mc:AlternateContent>
          <mc:Choice Requires="wps">
            <w:drawing>
              <wp:anchor distT="0" distB="0" distL="114300" distR="114300" simplePos="0" relativeHeight="251671552" behindDoc="0" locked="0" layoutInCell="1" allowOverlap="1" wp14:anchorId="67F1D915" wp14:editId="4421E806">
                <wp:simplePos x="0" y="0"/>
                <wp:positionH relativeFrom="column">
                  <wp:posOffset>1125110</wp:posOffset>
                </wp:positionH>
                <wp:positionV relativeFrom="paragraph">
                  <wp:posOffset>3365003</wp:posOffset>
                </wp:positionV>
                <wp:extent cx="866692" cy="238539"/>
                <wp:effectExtent l="0" t="0" r="10160" b="28575"/>
                <wp:wrapNone/>
                <wp:docPr id="10" name="Oval 10"/>
                <wp:cNvGraphicFramePr/>
                <a:graphic xmlns:a="http://schemas.openxmlformats.org/drawingml/2006/main">
                  <a:graphicData uri="http://schemas.microsoft.com/office/word/2010/wordprocessingShape">
                    <wps:wsp>
                      <wps:cNvSpPr/>
                      <wps:spPr>
                        <a:xfrm>
                          <a:off x="0" y="0"/>
                          <a:ext cx="866692"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BE07EE" id="Oval 10" o:spid="_x0000_s1026" style="position:absolute;left:0;text-align:left;margin-left:88.6pt;margin-top:264.95pt;width:68.25pt;height:18.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" filled="f" strokecolor="red" strokeweight="2pt"/>
            </w:pict>
          </mc:Fallback>
        </mc:AlternateContent>
      </w:r>
      <w:r w:rsidR="00854A1B" w:rsidRPr="00854A1B">
        <w:rPr>
          <w:noProof/>
          <w:sz w:val="24"/>
          <w:szCs w:val="24"/>
          <w:lang w:eastAsia="zh-CN"/>
        </w:rPr>
        <w:drawing>
          <wp:inline distT="0" distB="0" distL="0" distR="0" wp14:anchorId="63CF0F82" wp14:editId="1992EC8F">
            <wp:extent cx="4681728" cy="3758184"/>
            <wp:effectExtent l="0" t="0" r="5080" b="0"/>
            <wp:docPr id="275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58" name="Picture 2"/>
                    <pic:cNvPicPr>
                      <a:picLocks noChangeAspect="1" noChangeArrowheads="1"/>
                    </pic:cNvPicPr>
                  </pic:nvPicPr>
                  <pic:blipFill>
                    <a:blip r:embed="rId26"/>
                    <a:srcRect/>
                    <a:stretch>
                      <a:fillRect/>
                    </a:stretch>
                  </pic:blipFill>
                  <pic:spPr bwMode="auto">
                    <a:xfrm>
                      <a:off x="0" y="0"/>
                      <a:ext cx="4681728" cy="3758184"/>
                    </a:xfrm>
                    <a:prstGeom prst="rect">
                      <a:avLst/>
                    </a:prstGeom>
                    <a:noFill/>
                    <a:ln w="9525">
                      <a:noFill/>
                      <a:miter lim="800000"/>
                      <a:headEnd/>
                      <a:tailEnd/>
                    </a:ln>
                    <a:effectLst/>
                  </pic:spPr>
                </pic:pic>
              </a:graphicData>
            </a:graphic>
          </wp:inline>
        </w:drawing>
      </w:r>
    </w:p>
    <w:p w:rsidR="00521C32" w:rsidRDefault="004F47BD" w:rsidP="00521C32">
      <w:pPr>
        <w:jc w:val="center"/>
        <w:rPr>
          <w:sz w:val="24"/>
          <w:szCs w:val="24"/>
        </w:rPr>
      </w:pPr>
      <w:r>
        <w:rPr>
          <w:sz w:val="24"/>
          <w:szCs w:val="24"/>
        </w:rPr>
        <w:t>Figure 10</w:t>
      </w:r>
      <w:r w:rsidR="00521C32">
        <w:rPr>
          <w:sz w:val="24"/>
          <w:szCs w:val="24"/>
        </w:rPr>
        <w:t xml:space="preserve"> – User Tab of Logix 5000 Task Monitor Tool</w:t>
      </w:r>
    </w:p>
    <w:p w:rsidR="00532159" w:rsidRDefault="00532159" w:rsidP="00B9616F">
      <w:pPr>
        <w:rPr>
          <w:sz w:val="24"/>
          <w:szCs w:val="24"/>
        </w:rPr>
      </w:pPr>
    </w:p>
    <w:p w:rsidR="0026409F" w:rsidRPr="00532159" w:rsidRDefault="00B9616F" w:rsidP="00532159">
      <w:pPr>
        <w:rPr>
          <w:sz w:val="24"/>
          <w:szCs w:val="24"/>
        </w:rPr>
      </w:pPr>
      <w:r>
        <w:rPr>
          <w:sz w:val="24"/>
          <w:szCs w:val="24"/>
        </w:rPr>
        <w:t>Figure 1</w:t>
      </w:r>
      <w:r w:rsidR="004F47BD">
        <w:rPr>
          <w:sz w:val="24"/>
          <w:szCs w:val="24"/>
        </w:rPr>
        <w:t>1</w:t>
      </w:r>
      <w:r>
        <w:rPr>
          <w:sz w:val="24"/>
          <w:szCs w:val="24"/>
        </w:rPr>
        <w:t xml:space="preserve"> shows an example of the ‘Performance’ tab of the Logix 5000 Task Monitor tool.  </w:t>
      </w:r>
      <w:r w:rsidR="00BF6CC6" w:rsidRPr="00532159">
        <w:rPr>
          <w:sz w:val="24"/>
          <w:szCs w:val="24"/>
        </w:rPr>
        <w:t>The performance tab provides quick and easy access to the processes and utilization for a given controller.</w:t>
      </w:r>
    </w:p>
    <w:p w:rsidR="0026409F" w:rsidRPr="00532159" w:rsidRDefault="00BF6CC6" w:rsidP="00E820CE">
      <w:pPr>
        <w:numPr>
          <w:ilvl w:val="1"/>
          <w:numId w:val="35"/>
        </w:numPr>
        <w:rPr>
          <w:sz w:val="24"/>
          <w:szCs w:val="24"/>
        </w:rPr>
      </w:pPr>
      <w:r w:rsidRPr="00532159">
        <w:rPr>
          <w:sz w:val="24"/>
          <w:szCs w:val="24"/>
        </w:rPr>
        <w:t>Memory Usage – Viewed as a bar graph on the left (% of total memory used) or a detailed breakout at the bottom</w:t>
      </w:r>
    </w:p>
    <w:p w:rsidR="0026409F" w:rsidRPr="00532159" w:rsidRDefault="00BF6CC6" w:rsidP="00E820CE">
      <w:pPr>
        <w:numPr>
          <w:ilvl w:val="1"/>
          <w:numId w:val="35"/>
        </w:numPr>
        <w:rPr>
          <w:sz w:val="24"/>
          <w:szCs w:val="24"/>
        </w:rPr>
      </w:pPr>
      <w:r w:rsidRPr="00532159">
        <w:rPr>
          <w:sz w:val="24"/>
          <w:szCs w:val="24"/>
        </w:rPr>
        <w:t>CPU Utilization – Viewed as a bar graph on the left (Includes all processes) or see a breakout on the pie graph.</w:t>
      </w:r>
    </w:p>
    <w:p w:rsidR="0026409F" w:rsidRPr="00532159" w:rsidRDefault="004F5C2E" w:rsidP="00E820CE">
      <w:pPr>
        <w:numPr>
          <w:ilvl w:val="1"/>
          <w:numId w:val="35"/>
        </w:numPr>
        <w:rPr>
          <w:sz w:val="24"/>
          <w:szCs w:val="24"/>
        </w:rPr>
      </w:pPr>
      <w:r>
        <w:rPr>
          <w:sz w:val="24"/>
          <w:szCs w:val="24"/>
        </w:rPr>
        <w:t xml:space="preserve">Communications – </w:t>
      </w:r>
      <w:r w:rsidR="00BF6CC6" w:rsidRPr="00532159">
        <w:rPr>
          <w:sz w:val="24"/>
          <w:szCs w:val="24"/>
        </w:rPr>
        <w:t xml:space="preserve">contains the controller utilization required for all class 3 communication (RSLinx, MSGs, </w:t>
      </w:r>
      <w:r w:rsidRPr="00532159">
        <w:rPr>
          <w:sz w:val="24"/>
          <w:szCs w:val="24"/>
        </w:rPr>
        <w:t>etc.</w:t>
      </w:r>
      <w:r w:rsidR="00BF6CC6" w:rsidRPr="00532159">
        <w:rPr>
          <w:sz w:val="24"/>
          <w:szCs w:val="24"/>
        </w:rPr>
        <w:t>)</w:t>
      </w:r>
    </w:p>
    <w:p w:rsidR="0026409F" w:rsidRPr="00532159" w:rsidRDefault="00BF6CC6" w:rsidP="00E820CE">
      <w:pPr>
        <w:numPr>
          <w:ilvl w:val="1"/>
          <w:numId w:val="35"/>
        </w:numPr>
        <w:rPr>
          <w:sz w:val="24"/>
          <w:szCs w:val="24"/>
        </w:rPr>
      </w:pPr>
      <w:r w:rsidRPr="00532159">
        <w:rPr>
          <w:sz w:val="24"/>
          <w:szCs w:val="24"/>
        </w:rPr>
        <w:t>Null Time – Shows the percent of time t</w:t>
      </w:r>
      <w:r w:rsidR="00F702F1">
        <w:rPr>
          <w:sz w:val="24"/>
          <w:szCs w:val="24"/>
        </w:rPr>
        <w:t>he controller is idle.  This</w:t>
      </w:r>
      <w:r w:rsidR="006D5BBB">
        <w:rPr>
          <w:sz w:val="24"/>
          <w:szCs w:val="24"/>
        </w:rPr>
        <w:t xml:space="preserve"> information </w:t>
      </w:r>
      <w:r w:rsidR="00F702F1">
        <w:rPr>
          <w:sz w:val="24"/>
          <w:szCs w:val="24"/>
        </w:rPr>
        <w:t xml:space="preserve">can be key </w:t>
      </w:r>
      <w:r w:rsidR="007F3083">
        <w:rPr>
          <w:sz w:val="24"/>
          <w:szCs w:val="24"/>
        </w:rPr>
        <w:t>in monitoring</w:t>
      </w:r>
      <w:r w:rsidRPr="00532159">
        <w:rPr>
          <w:sz w:val="24"/>
          <w:szCs w:val="24"/>
        </w:rPr>
        <w:t xml:space="preserve"> heavy </w:t>
      </w:r>
      <w:r w:rsidR="009F2FBB">
        <w:rPr>
          <w:sz w:val="24"/>
          <w:szCs w:val="24"/>
        </w:rPr>
        <w:t xml:space="preserve">FactoryTalk application </w:t>
      </w:r>
      <w:r w:rsidRPr="00532159">
        <w:rPr>
          <w:sz w:val="24"/>
          <w:szCs w:val="24"/>
        </w:rPr>
        <w:t>and MSGing traf</w:t>
      </w:r>
      <w:r w:rsidR="009F2FBB">
        <w:rPr>
          <w:sz w:val="24"/>
          <w:szCs w:val="24"/>
        </w:rPr>
        <w:t>fic</w:t>
      </w:r>
      <w:r w:rsidRPr="00532159">
        <w:rPr>
          <w:sz w:val="24"/>
          <w:szCs w:val="24"/>
        </w:rPr>
        <w:t xml:space="preserve">.  </w:t>
      </w:r>
      <w:r w:rsidR="004F5D14">
        <w:rPr>
          <w:sz w:val="24"/>
          <w:szCs w:val="24"/>
        </w:rPr>
        <w:t>Note: For optimal FT application performance, c</w:t>
      </w:r>
      <w:r w:rsidR="007F3083">
        <w:rPr>
          <w:sz w:val="24"/>
          <w:szCs w:val="24"/>
        </w:rPr>
        <w:t xml:space="preserve">ontinuous tasks </w:t>
      </w:r>
      <w:r w:rsidR="004F5D14">
        <w:rPr>
          <w:sz w:val="24"/>
          <w:szCs w:val="24"/>
        </w:rPr>
        <w:t xml:space="preserve">must be designed to allow for </w:t>
      </w:r>
      <w:r w:rsidR="007F3083">
        <w:rPr>
          <w:sz w:val="24"/>
          <w:szCs w:val="24"/>
        </w:rPr>
        <w:t>controller null time</w:t>
      </w:r>
      <w:r w:rsidR="004F5D14">
        <w:rPr>
          <w:sz w:val="24"/>
          <w:szCs w:val="24"/>
        </w:rPr>
        <w:t>.</w:t>
      </w:r>
    </w:p>
    <w:p w:rsidR="00532159" w:rsidRDefault="00532159" w:rsidP="00532159">
      <w:pPr>
        <w:rPr>
          <w:sz w:val="24"/>
          <w:szCs w:val="24"/>
        </w:rPr>
      </w:pPr>
    </w:p>
    <w:p w:rsidR="00224CE8" w:rsidRDefault="00854A1B" w:rsidP="00532159">
      <w:pPr>
        <w:jc w:val="center"/>
        <w:rPr>
          <w:sz w:val="24"/>
          <w:szCs w:val="24"/>
        </w:rPr>
      </w:pPr>
      <w:r w:rsidRPr="00854A1B">
        <w:rPr>
          <w:noProof/>
          <w:sz w:val="24"/>
          <w:szCs w:val="24"/>
          <w:lang w:eastAsia="zh-CN"/>
        </w:rPr>
        <w:lastRenderedPageBreak/>
        <w:drawing>
          <wp:inline distT="0" distB="0" distL="0" distR="0" wp14:anchorId="3489E6DE" wp14:editId="296A9FFA">
            <wp:extent cx="4690872" cy="3776472"/>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7"/>
                    <a:srcRect/>
                    <a:stretch>
                      <a:fillRect/>
                    </a:stretch>
                  </pic:blipFill>
                  <pic:spPr bwMode="auto">
                    <a:xfrm>
                      <a:off x="0" y="0"/>
                      <a:ext cx="4690872" cy="3776472"/>
                    </a:xfrm>
                    <a:prstGeom prst="rect">
                      <a:avLst/>
                    </a:prstGeom>
                    <a:noFill/>
                    <a:ln w="9525">
                      <a:noFill/>
                      <a:miter lim="800000"/>
                      <a:headEnd/>
                      <a:tailEnd/>
                    </a:ln>
                    <a:effectLst/>
                  </pic:spPr>
                </pic:pic>
              </a:graphicData>
            </a:graphic>
          </wp:inline>
        </w:drawing>
      </w:r>
    </w:p>
    <w:p w:rsidR="00521C32" w:rsidRDefault="004F47BD" w:rsidP="00521C32">
      <w:pPr>
        <w:jc w:val="center"/>
        <w:rPr>
          <w:sz w:val="24"/>
          <w:szCs w:val="24"/>
        </w:rPr>
      </w:pPr>
      <w:r>
        <w:rPr>
          <w:sz w:val="24"/>
          <w:szCs w:val="24"/>
        </w:rPr>
        <w:t>Figure 11</w:t>
      </w:r>
      <w:r w:rsidR="00521C32">
        <w:rPr>
          <w:sz w:val="24"/>
          <w:szCs w:val="24"/>
        </w:rPr>
        <w:t xml:space="preserve"> – Performance tab of Logix5000 task Monitor tool</w:t>
      </w:r>
    </w:p>
    <w:p w:rsidR="00521C32" w:rsidRDefault="00521C32" w:rsidP="00532159">
      <w:pPr>
        <w:jc w:val="center"/>
        <w:rPr>
          <w:sz w:val="24"/>
          <w:szCs w:val="24"/>
        </w:rPr>
      </w:pPr>
    </w:p>
    <w:p w:rsidR="00F702F1" w:rsidRDefault="00F702F1" w:rsidP="00F702F1">
      <w:pPr>
        <w:rPr>
          <w:sz w:val="24"/>
          <w:szCs w:val="24"/>
        </w:rPr>
      </w:pPr>
      <w:r>
        <w:rPr>
          <w:sz w:val="24"/>
          <w:szCs w:val="24"/>
        </w:rPr>
        <w:t xml:space="preserve">The latest version of the Logix 5000 Task Monitor tool can be downloaded from Answer ID: </w:t>
      </w:r>
      <w:hyperlink r:id="rId28" w:history="1">
        <w:r w:rsidRPr="006D10D0">
          <w:rPr>
            <w:rStyle w:val="a8"/>
            <w:sz w:val="24"/>
            <w:szCs w:val="24"/>
          </w:rPr>
          <w:t>51737 - Logix 5000 Task Monitor Tool</w:t>
        </w:r>
      </w:hyperlink>
    </w:p>
    <w:p w:rsidR="00F702F1" w:rsidRDefault="00F702F1" w:rsidP="00F702F1">
      <w:pPr>
        <w:rPr>
          <w:sz w:val="24"/>
          <w:szCs w:val="24"/>
        </w:rPr>
      </w:pPr>
      <w:bookmarkStart w:id="0" w:name="_GoBack"/>
      <w:bookmarkEnd w:id="0"/>
    </w:p>
    <w:sectPr w:rsidR="00F702F1" w:rsidSect="0010387B">
      <w:headerReference w:type="default" r:id="rId29"/>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905" w:rsidRDefault="00964905" w:rsidP="00CB470F">
      <w:r>
        <w:separator/>
      </w:r>
    </w:p>
  </w:endnote>
  <w:endnote w:type="continuationSeparator" w:id="0">
    <w:p w:rsidR="00964905" w:rsidRDefault="00964905" w:rsidP="00CB4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734140"/>
      <w:docPartObj>
        <w:docPartGallery w:val="Page Numbers (Bottom of Page)"/>
        <w:docPartUnique/>
      </w:docPartObj>
    </w:sdtPr>
    <w:sdtEndPr>
      <w:rPr>
        <w:noProof/>
      </w:rPr>
    </w:sdtEndPr>
    <w:sdtContent>
      <w:p w:rsidR="00D32507" w:rsidRDefault="00D32507">
        <w:pPr>
          <w:pStyle w:val="a5"/>
          <w:jc w:val="center"/>
        </w:pPr>
        <w:r>
          <w:fldChar w:fldCharType="begin"/>
        </w:r>
        <w:r>
          <w:instrText xml:space="preserve"> PAGE   \* MERGEFORMAT </w:instrText>
        </w:r>
        <w:r>
          <w:fldChar w:fldCharType="separate"/>
        </w:r>
        <w:r w:rsidR="00E84361">
          <w:rPr>
            <w:noProof/>
          </w:rPr>
          <w:t>12</w:t>
        </w:r>
        <w:r>
          <w:rPr>
            <w:noProof/>
          </w:rPr>
          <w:fldChar w:fldCharType="end"/>
        </w:r>
      </w:p>
    </w:sdtContent>
  </w:sdt>
  <w:p w:rsidR="00D32507" w:rsidRDefault="00D325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905" w:rsidRDefault="00964905" w:rsidP="00CB470F">
      <w:r>
        <w:separator/>
      </w:r>
    </w:p>
  </w:footnote>
  <w:footnote w:type="continuationSeparator" w:id="0">
    <w:p w:rsidR="00964905" w:rsidRDefault="00964905" w:rsidP="00CB4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alias w:val="Title"/>
      <w:id w:val="77738743"/>
      <w:placeholder>
        <w:docPart w:val="49C9D5F9684248BD93A73EAFF98EEDC6"/>
      </w:placeholder>
      <w:dataBinding w:prefixMappings="xmlns:ns0='http://schemas.openxmlformats.org/package/2006/metadata/core-properties' xmlns:ns1='http://purl.org/dc/elements/1.1/'" w:xpath="/ns0:coreProperties[1]/ns1:title[1]" w:storeItemID="{6C3C8BC8-F283-45AE-878A-BAB7291924A1}"/>
      <w:text/>
    </w:sdtPr>
    <w:sdtEndPr/>
    <w:sdtContent>
      <w:p w:rsidR="00D32507" w:rsidRPr="00C84284" w:rsidRDefault="00D32507">
        <w:pPr>
          <w:pStyle w:val="a4"/>
          <w:pBdr>
            <w:bottom w:val="thickThinSmallGap" w:sz="24" w:space="1" w:color="622423" w:themeColor="accent2" w:themeShade="7F"/>
          </w:pBdr>
          <w:jc w:val="center"/>
          <w:rPr>
            <w:rFonts w:asciiTheme="majorHAnsi" w:eastAsiaTheme="majorEastAsia" w:hAnsiTheme="majorHAnsi" w:cstheme="majorBidi"/>
            <w:sz w:val="28"/>
            <w:szCs w:val="28"/>
          </w:rPr>
        </w:pPr>
        <w:r w:rsidRPr="008B67FE">
          <w:rPr>
            <w:sz w:val="28"/>
            <w:szCs w:val="28"/>
          </w:rPr>
          <w:t>Optimize ControlLogix Performance for FactoryTalk® Client Applications</w:t>
        </w:r>
      </w:p>
    </w:sdtContent>
  </w:sdt>
  <w:p w:rsidR="00D32507" w:rsidRDefault="00D3250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7B11"/>
    <w:multiLevelType w:val="hybridMultilevel"/>
    <w:tmpl w:val="01F21FD8"/>
    <w:lvl w:ilvl="0" w:tplc="E7264896">
      <w:start w:val="1"/>
      <w:numFmt w:val="decimal"/>
      <w:lvlText w:val="%1."/>
      <w:lvlJc w:val="left"/>
      <w:pPr>
        <w:tabs>
          <w:tab w:val="num" w:pos="720"/>
        </w:tabs>
        <w:ind w:left="720" w:hanging="360"/>
      </w:pPr>
    </w:lvl>
    <w:lvl w:ilvl="1" w:tplc="25601F8A">
      <w:start w:val="2439"/>
      <w:numFmt w:val="bullet"/>
      <w:lvlText w:val="•"/>
      <w:lvlJc w:val="left"/>
      <w:pPr>
        <w:tabs>
          <w:tab w:val="num" w:pos="1440"/>
        </w:tabs>
        <w:ind w:left="1440" w:hanging="360"/>
      </w:pPr>
      <w:rPr>
        <w:rFonts w:ascii="Arial" w:hAnsi="Arial" w:hint="default"/>
      </w:rPr>
    </w:lvl>
    <w:lvl w:ilvl="2" w:tplc="644896CE" w:tentative="1">
      <w:start w:val="1"/>
      <w:numFmt w:val="decimal"/>
      <w:lvlText w:val="%3."/>
      <w:lvlJc w:val="left"/>
      <w:pPr>
        <w:tabs>
          <w:tab w:val="num" w:pos="2160"/>
        </w:tabs>
        <w:ind w:left="2160" w:hanging="360"/>
      </w:pPr>
    </w:lvl>
    <w:lvl w:ilvl="3" w:tplc="C7BE6EDE" w:tentative="1">
      <w:start w:val="1"/>
      <w:numFmt w:val="decimal"/>
      <w:lvlText w:val="%4."/>
      <w:lvlJc w:val="left"/>
      <w:pPr>
        <w:tabs>
          <w:tab w:val="num" w:pos="2880"/>
        </w:tabs>
        <w:ind w:left="2880" w:hanging="360"/>
      </w:pPr>
    </w:lvl>
    <w:lvl w:ilvl="4" w:tplc="CF6E6FE8" w:tentative="1">
      <w:start w:val="1"/>
      <w:numFmt w:val="decimal"/>
      <w:lvlText w:val="%5."/>
      <w:lvlJc w:val="left"/>
      <w:pPr>
        <w:tabs>
          <w:tab w:val="num" w:pos="3600"/>
        </w:tabs>
        <w:ind w:left="3600" w:hanging="360"/>
      </w:pPr>
    </w:lvl>
    <w:lvl w:ilvl="5" w:tplc="A5C6150E" w:tentative="1">
      <w:start w:val="1"/>
      <w:numFmt w:val="decimal"/>
      <w:lvlText w:val="%6."/>
      <w:lvlJc w:val="left"/>
      <w:pPr>
        <w:tabs>
          <w:tab w:val="num" w:pos="4320"/>
        </w:tabs>
        <w:ind w:left="4320" w:hanging="360"/>
      </w:pPr>
    </w:lvl>
    <w:lvl w:ilvl="6" w:tplc="3A5672F2" w:tentative="1">
      <w:start w:val="1"/>
      <w:numFmt w:val="decimal"/>
      <w:lvlText w:val="%7."/>
      <w:lvlJc w:val="left"/>
      <w:pPr>
        <w:tabs>
          <w:tab w:val="num" w:pos="5040"/>
        </w:tabs>
        <w:ind w:left="5040" w:hanging="360"/>
      </w:pPr>
    </w:lvl>
    <w:lvl w:ilvl="7" w:tplc="36E8EEC4" w:tentative="1">
      <w:start w:val="1"/>
      <w:numFmt w:val="decimal"/>
      <w:lvlText w:val="%8."/>
      <w:lvlJc w:val="left"/>
      <w:pPr>
        <w:tabs>
          <w:tab w:val="num" w:pos="5760"/>
        </w:tabs>
        <w:ind w:left="5760" w:hanging="360"/>
      </w:pPr>
    </w:lvl>
    <w:lvl w:ilvl="8" w:tplc="6066BE8A" w:tentative="1">
      <w:start w:val="1"/>
      <w:numFmt w:val="decimal"/>
      <w:lvlText w:val="%9."/>
      <w:lvlJc w:val="left"/>
      <w:pPr>
        <w:tabs>
          <w:tab w:val="num" w:pos="6480"/>
        </w:tabs>
        <w:ind w:left="6480" w:hanging="360"/>
      </w:pPr>
    </w:lvl>
  </w:abstractNum>
  <w:abstractNum w:abstractNumId="1">
    <w:nsid w:val="01D91B9C"/>
    <w:multiLevelType w:val="hybridMultilevel"/>
    <w:tmpl w:val="EE2C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B7B1A"/>
    <w:multiLevelType w:val="hybridMultilevel"/>
    <w:tmpl w:val="E78212FE"/>
    <w:lvl w:ilvl="0" w:tplc="04090001">
      <w:start w:val="1"/>
      <w:numFmt w:val="bullet"/>
      <w:lvlText w:val=""/>
      <w:lvlJc w:val="left"/>
      <w:pPr>
        <w:tabs>
          <w:tab w:val="num" w:pos="720"/>
        </w:tabs>
        <w:ind w:left="720" w:hanging="360"/>
      </w:pPr>
      <w:rPr>
        <w:rFonts w:ascii="Symbol" w:hAnsi="Symbol" w:hint="default"/>
      </w:rPr>
    </w:lvl>
    <w:lvl w:ilvl="1" w:tplc="9B5210F4">
      <w:start w:val="1"/>
      <w:numFmt w:val="bullet"/>
      <w:lvlText w:val=""/>
      <w:lvlJc w:val="left"/>
      <w:pPr>
        <w:tabs>
          <w:tab w:val="num" w:pos="1440"/>
        </w:tabs>
        <w:ind w:left="1440" w:hanging="360"/>
      </w:pPr>
      <w:rPr>
        <w:rFonts w:ascii="Wingdings" w:hAnsi="Wingdings" w:hint="default"/>
      </w:rPr>
    </w:lvl>
    <w:lvl w:ilvl="2" w:tplc="A68018C6">
      <w:start w:val="557"/>
      <w:numFmt w:val="bullet"/>
      <w:lvlText w:val=""/>
      <w:lvlJc w:val="left"/>
      <w:pPr>
        <w:tabs>
          <w:tab w:val="num" w:pos="2160"/>
        </w:tabs>
        <w:ind w:left="2160" w:hanging="360"/>
      </w:pPr>
      <w:rPr>
        <w:rFonts w:ascii="Wingdings" w:hAnsi="Wingdings" w:hint="default"/>
      </w:rPr>
    </w:lvl>
    <w:lvl w:ilvl="3" w:tplc="ABD0F558">
      <w:start w:val="1"/>
      <w:numFmt w:val="bullet"/>
      <w:lvlText w:val=""/>
      <w:lvlJc w:val="left"/>
      <w:pPr>
        <w:tabs>
          <w:tab w:val="num" w:pos="2880"/>
        </w:tabs>
        <w:ind w:left="2880" w:hanging="360"/>
      </w:pPr>
      <w:rPr>
        <w:rFonts w:ascii="Wingdings" w:hAnsi="Wingdings" w:hint="default"/>
      </w:rPr>
    </w:lvl>
    <w:lvl w:ilvl="4" w:tplc="E38C2A30" w:tentative="1">
      <w:start w:val="1"/>
      <w:numFmt w:val="bullet"/>
      <w:lvlText w:val=""/>
      <w:lvlJc w:val="left"/>
      <w:pPr>
        <w:tabs>
          <w:tab w:val="num" w:pos="3600"/>
        </w:tabs>
        <w:ind w:left="3600" w:hanging="360"/>
      </w:pPr>
      <w:rPr>
        <w:rFonts w:ascii="Wingdings" w:hAnsi="Wingdings" w:hint="default"/>
      </w:rPr>
    </w:lvl>
    <w:lvl w:ilvl="5" w:tplc="01C89FDE" w:tentative="1">
      <w:start w:val="1"/>
      <w:numFmt w:val="bullet"/>
      <w:lvlText w:val=""/>
      <w:lvlJc w:val="left"/>
      <w:pPr>
        <w:tabs>
          <w:tab w:val="num" w:pos="4320"/>
        </w:tabs>
        <w:ind w:left="4320" w:hanging="360"/>
      </w:pPr>
      <w:rPr>
        <w:rFonts w:ascii="Wingdings" w:hAnsi="Wingdings" w:hint="default"/>
      </w:rPr>
    </w:lvl>
    <w:lvl w:ilvl="6" w:tplc="7A9C2E56" w:tentative="1">
      <w:start w:val="1"/>
      <w:numFmt w:val="bullet"/>
      <w:lvlText w:val=""/>
      <w:lvlJc w:val="left"/>
      <w:pPr>
        <w:tabs>
          <w:tab w:val="num" w:pos="5040"/>
        </w:tabs>
        <w:ind w:left="5040" w:hanging="360"/>
      </w:pPr>
      <w:rPr>
        <w:rFonts w:ascii="Wingdings" w:hAnsi="Wingdings" w:hint="default"/>
      </w:rPr>
    </w:lvl>
    <w:lvl w:ilvl="7" w:tplc="22E8787E" w:tentative="1">
      <w:start w:val="1"/>
      <w:numFmt w:val="bullet"/>
      <w:lvlText w:val=""/>
      <w:lvlJc w:val="left"/>
      <w:pPr>
        <w:tabs>
          <w:tab w:val="num" w:pos="5760"/>
        </w:tabs>
        <w:ind w:left="5760" w:hanging="360"/>
      </w:pPr>
      <w:rPr>
        <w:rFonts w:ascii="Wingdings" w:hAnsi="Wingdings" w:hint="default"/>
      </w:rPr>
    </w:lvl>
    <w:lvl w:ilvl="8" w:tplc="0A5E29D8" w:tentative="1">
      <w:start w:val="1"/>
      <w:numFmt w:val="bullet"/>
      <w:lvlText w:val=""/>
      <w:lvlJc w:val="left"/>
      <w:pPr>
        <w:tabs>
          <w:tab w:val="num" w:pos="6480"/>
        </w:tabs>
        <w:ind w:left="6480" w:hanging="360"/>
      </w:pPr>
      <w:rPr>
        <w:rFonts w:ascii="Wingdings" w:hAnsi="Wingdings" w:hint="default"/>
      </w:rPr>
    </w:lvl>
  </w:abstractNum>
  <w:abstractNum w:abstractNumId="3">
    <w:nsid w:val="0980121D"/>
    <w:multiLevelType w:val="hybridMultilevel"/>
    <w:tmpl w:val="177E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5071B"/>
    <w:multiLevelType w:val="hybridMultilevel"/>
    <w:tmpl w:val="93187634"/>
    <w:lvl w:ilvl="0" w:tplc="0D526A3C">
      <w:start w:val="1"/>
      <w:numFmt w:val="bullet"/>
      <w:lvlText w:val=""/>
      <w:lvlJc w:val="left"/>
      <w:pPr>
        <w:tabs>
          <w:tab w:val="num" w:pos="720"/>
        </w:tabs>
        <w:ind w:left="720" w:hanging="360"/>
      </w:pPr>
      <w:rPr>
        <w:rFonts w:ascii="Wingdings" w:hAnsi="Wingdings" w:hint="default"/>
      </w:rPr>
    </w:lvl>
    <w:lvl w:ilvl="1" w:tplc="00BEC594" w:tentative="1">
      <w:start w:val="1"/>
      <w:numFmt w:val="bullet"/>
      <w:lvlText w:val=""/>
      <w:lvlJc w:val="left"/>
      <w:pPr>
        <w:tabs>
          <w:tab w:val="num" w:pos="1440"/>
        </w:tabs>
        <w:ind w:left="1440" w:hanging="360"/>
      </w:pPr>
      <w:rPr>
        <w:rFonts w:ascii="Wingdings" w:hAnsi="Wingdings" w:hint="default"/>
      </w:rPr>
    </w:lvl>
    <w:lvl w:ilvl="2" w:tplc="63EA92D2" w:tentative="1">
      <w:start w:val="1"/>
      <w:numFmt w:val="bullet"/>
      <w:lvlText w:val=""/>
      <w:lvlJc w:val="left"/>
      <w:pPr>
        <w:tabs>
          <w:tab w:val="num" w:pos="2160"/>
        </w:tabs>
        <w:ind w:left="2160" w:hanging="360"/>
      </w:pPr>
      <w:rPr>
        <w:rFonts w:ascii="Wingdings" w:hAnsi="Wingdings" w:hint="default"/>
      </w:rPr>
    </w:lvl>
    <w:lvl w:ilvl="3" w:tplc="E5B889DA" w:tentative="1">
      <w:start w:val="1"/>
      <w:numFmt w:val="bullet"/>
      <w:lvlText w:val=""/>
      <w:lvlJc w:val="left"/>
      <w:pPr>
        <w:tabs>
          <w:tab w:val="num" w:pos="2880"/>
        </w:tabs>
        <w:ind w:left="2880" w:hanging="360"/>
      </w:pPr>
      <w:rPr>
        <w:rFonts w:ascii="Wingdings" w:hAnsi="Wingdings" w:hint="default"/>
      </w:rPr>
    </w:lvl>
    <w:lvl w:ilvl="4" w:tplc="F4FCEB12" w:tentative="1">
      <w:start w:val="1"/>
      <w:numFmt w:val="bullet"/>
      <w:lvlText w:val=""/>
      <w:lvlJc w:val="left"/>
      <w:pPr>
        <w:tabs>
          <w:tab w:val="num" w:pos="3600"/>
        </w:tabs>
        <w:ind w:left="3600" w:hanging="360"/>
      </w:pPr>
      <w:rPr>
        <w:rFonts w:ascii="Wingdings" w:hAnsi="Wingdings" w:hint="default"/>
      </w:rPr>
    </w:lvl>
    <w:lvl w:ilvl="5" w:tplc="9F947ED4" w:tentative="1">
      <w:start w:val="1"/>
      <w:numFmt w:val="bullet"/>
      <w:lvlText w:val=""/>
      <w:lvlJc w:val="left"/>
      <w:pPr>
        <w:tabs>
          <w:tab w:val="num" w:pos="4320"/>
        </w:tabs>
        <w:ind w:left="4320" w:hanging="360"/>
      </w:pPr>
      <w:rPr>
        <w:rFonts w:ascii="Wingdings" w:hAnsi="Wingdings" w:hint="default"/>
      </w:rPr>
    </w:lvl>
    <w:lvl w:ilvl="6" w:tplc="00E0FCF6" w:tentative="1">
      <w:start w:val="1"/>
      <w:numFmt w:val="bullet"/>
      <w:lvlText w:val=""/>
      <w:lvlJc w:val="left"/>
      <w:pPr>
        <w:tabs>
          <w:tab w:val="num" w:pos="5040"/>
        </w:tabs>
        <w:ind w:left="5040" w:hanging="360"/>
      </w:pPr>
      <w:rPr>
        <w:rFonts w:ascii="Wingdings" w:hAnsi="Wingdings" w:hint="default"/>
      </w:rPr>
    </w:lvl>
    <w:lvl w:ilvl="7" w:tplc="20E0A3EA" w:tentative="1">
      <w:start w:val="1"/>
      <w:numFmt w:val="bullet"/>
      <w:lvlText w:val=""/>
      <w:lvlJc w:val="left"/>
      <w:pPr>
        <w:tabs>
          <w:tab w:val="num" w:pos="5760"/>
        </w:tabs>
        <w:ind w:left="5760" w:hanging="360"/>
      </w:pPr>
      <w:rPr>
        <w:rFonts w:ascii="Wingdings" w:hAnsi="Wingdings" w:hint="default"/>
      </w:rPr>
    </w:lvl>
    <w:lvl w:ilvl="8" w:tplc="BA784682" w:tentative="1">
      <w:start w:val="1"/>
      <w:numFmt w:val="bullet"/>
      <w:lvlText w:val=""/>
      <w:lvlJc w:val="left"/>
      <w:pPr>
        <w:tabs>
          <w:tab w:val="num" w:pos="6480"/>
        </w:tabs>
        <w:ind w:left="6480" w:hanging="360"/>
      </w:pPr>
      <w:rPr>
        <w:rFonts w:ascii="Wingdings" w:hAnsi="Wingdings" w:hint="default"/>
      </w:rPr>
    </w:lvl>
  </w:abstractNum>
  <w:abstractNum w:abstractNumId="5">
    <w:nsid w:val="0ECE1E08"/>
    <w:multiLevelType w:val="hybridMultilevel"/>
    <w:tmpl w:val="62385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E4F8A"/>
    <w:multiLevelType w:val="hybridMultilevel"/>
    <w:tmpl w:val="406CD1E0"/>
    <w:lvl w:ilvl="0" w:tplc="01A80186">
      <w:start w:val="1"/>
      <w:numFmt w:val="decimal"/>
      <w:lvlText w:val="%1."/>
      <w:lvlJc w:val="left"/>
      <w:pPr>
        <w:tabs>
          <w:tab w:val="num" w:pos="720"/>
        </w:tabs>
        <w:ind w:left="720" w:hanging="360"/>
      </w:pPr>
    </w:lvl>
    <w:lvl w:ilvl="1" w:tplc="AA646F0A">
      <w:start w:val="1710"/>
      <w:numFmt w:val="bullet"/>
      <w:lvlText w:val="•"/>
      <w:lvlJc w:val="left"/>
      <w:pPr>
        <w:tabs>
          <w:tab w:val="num" w:pos="1440"/>
        </w:tabs>
        <w:ind w:left="1440" w:hanging="360"/>
      </w:pPr>
      <w:rPr>
        <w:rFonts w:ascii="Arial" w:hAnsi="Arial" w:hint="default"/>
      </w:rPr>
    </w:lvl>
    <w:lvl w:ilvl="2" w:tplc="62466E34" w:tentative="1">
      <w:start w:val="1"/>
      <w:numFmt w:val="decimal"/>
      <w:lvlText w:val="%3."/>
      <w:lvlJc w:val="left"/>
      <w:pPr>
        <w:tabs>
          <w:tab w:val="num" w:pos="2160"/>
        </w:tabs>
        <w:ind w:left="2160" w:hanging="360"/>
      </w:pPr>
    </w:lvl>
    <w:lvl w:ilvl="3" w:tplc="269812A2" w:tentative="1">
      <w:start w:val="1"/>
      <w:numFmt w:val="decimal"/>
      <w:lvlText w:val="%4."/>
      <w:lvlJc w:val="left"/>
      <w:pPr>
        <w:tabs>
          <w:tab w:val="num" w:pos="2880"/>
        </w:tabs>
        <w:ind w:left="2880" w:hanging="360"/>
      </w:pPr>
    </w:lvl>
    <w:lvl w:ilvl="4" w:tplc="385EE6AE" w:tentative="1">
      <w:start w:val="1"/>
      <w:numFmt w:val="decimal"/>
      <w:lvlText w:val="%5."/>
      <w:lvlJc w:val="left"/>
      <w:pPr>
        <w:tabs>
          <w:tab w:val="num" w:pos="3600"/>
        </w:tabs>
        <w:ind w:left="3600" w:hanging="360"/>
      </w:pPr>
    </w:lvl>
    <w:lvl w:ilvl="5" w:tplc="29A291BA" w:tentative="1">
      <w:start w:val="1"/>
      <w:numFmt w:val="decimal"/>
      <w:lvlText w:val="%6."/>
      <w:lvlJc w:val="left"/>
      <w:pPr>
        <w:tabs>
          <w:tab w:val="num" w:pos="4320"/>
        </w:tabs>
        <w:ind w:left="4320" w:hanging="360"/>
      </w:pPr>
    </w:lvl>
    <w:lvl w:ilvl="6" w:tplc="2A52DA6C" w:tentative="1">
      <w:start w:val="1"/>
      <w:numFmt w:val="decimal"/>
      <w:lvlText w:val="%7."/>
      <w:lvlJc w:val="left"/>
      <w:pPr>
        <w:tabs>
          <w:tab w:val="num" w:pos="5040"/>
        </w:tabs>
        <w:ind w:left="5040" w:hanging="360"/>
      </w:pPr>
    </w:lvl>
    <w:lvl w:ilvl="7" w:tplc="03345634" w:tentative="1">
      <w:start w:val="1"/>
      <w:numFmt w:val="decimal"/>
      <w:lvlText w:val="%8."/>
      <w:lvlJc w:val="left"/>
      <w:pPr>
        <w:tabs>
          <w:tab w:val="num" w:pos="5760"/>
        </w:tabs>
        <w:ind w:left="5760" w:hanging="360"/>
      </w:pPr>
    </w:lvl>
    <w:lvl w:ilvl="8" w:tplc="A07E9D0A" w:tentative="1">
      <w:start w:val="1"/>
      <w:numFmt w:val="decimal"/>
      <w:lvlText w:val="%9."/>
      <w:lvlJc w:val="left"/>
      <w:pPr>
        <w:tabs>
          <w:tab w:val="num" w:pos="6480"/>
        </w:tabs>
        <w:ind w:left="6480" w:hanging="360"/>
      </w:pPr>
    </w:lvl>
  </w:abstractNum>
  <w:abstractNum w:abstractNumId="7">
    <w:nsid w:val="13920320"/>
    <w:multiLevelType w:val="hybridMultilevel"/>
    <w:tmpl w:val="3C2A6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04573"/>
    <w:multiLevelType w:val="hybridMultilevel"/>
    <w:tmpl w:val="4342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E63AD"/>
    <w:multiLevelType w:val="hybridMultilevel"/>
    <w:tmpl w:val="79EE3D92"/>
    <w:lvl w:ilvl="0" w:tplc="87C0762E">
      <w:start w:val="1"/>
      <w:numFmt w:val="bullet"/>
      <w:lvlText w:val=""/>
      <w:lvlJc w:val="left"/>
      <w:pPr>
        <w:tabs>
          <w:tab w:val="num" w:pos="720"/>
        </w:tabs>
        <w:ind w:left="720" w:hanging="360"/>
      </w:pPr>
      <w:rPr>
        <w:rFonts w:ascii="Wingdings" w:hAnsi="Wingdings" w:hint="default"/>
      </w:rPr>
    </w:lvl>
    <w:lvl w:ilvl="1" w:tplc="6316D260" w:tentative="1">
      <w:start w:val="1"/>
      <w:numFmt w:val="bullet"/>
      <w:lvlText w:val=""/>
      <w:lvlJc w:val="left"/>
      <w:pPr>
        <w:tabs>
          <w:tab w:val="num" w:pos="1440"/>
        </w:tabs>
        <w:ind w:left="1440" w:hanging="360"/>
      </w:pPr>
      <w:rPr>
        <w:rFonts w:ascii="Wingdings" w:hAnsi="Wingdings" w:hint="default"/>
      </w:rPr>
    </w:lvl>
    <w:lvl w:ilvl="2" w:tplc="4D9E0F78" w:tentative="1">
      <w:start w:val="1"/>
      <w:numFmt w:val="bullet"/>
      <w:lvlText w:val=""/>
      <w:lvlJc w:val="left"/>
      <w:pPr>
        <w:tabs>
          <w:tab w:val="num" w:pos="2160"/>
        </w:tabs>
        <w:ind w:left="2160" w:hanging="360"/>
      </w:pPr>
      <w:rPr>
        <w:rFonts w:ascii="Wingdings" w:hAnsi="Wingdings" w:hint="default"/>
      </w:rPr>
    </w:lvl>
    <w:lvl w:ilvl="3" w:tplc="E8360E96" w:tentative="1">
      <w:start w:val="1"/>
      <w:numFmt w:val="bullet"/>
      <w:lvlText w:val=""/>
      <w:lvlJc w:val="left"/>
      <w:pPr>
        <w:tabs>
          <w:tab w:val="num" w:pos="2880"/>
        </w:tabs>
        <w:ind w:left="2880" w:hanging="360"/>
      </w:pPr>
      <w:rPr>
        <w:rFonts w:ascii="Wingdings" w:hAnsi="Wingdings" w:hint="default"/>
      </w:rPr>
    </w:lvl>
    <w:lvl w:ilvl="4" w:tplc="07361EA0" w:tentative="1">
      <w:start w:val="1"/>
      <w:numFmt w:val="bullet"/>
      <w:lvlText w:val=""/>
      <w:lvlJc w:val="left"/>
      <w:pPr>
        <w:tabs>
          <w:tab w:val="num" w:pos="3600"/>
        </w:tabs>
        <w:ind w:left="3600" w:hanging="360"/>
      </w:pPr>
      <w:rPr>
        <w:rFonts w:ascii="Wingdings" w:hAnsi="Wingdings" w:hint="default"/>
      </w:rPr>
    </w:lvl>
    <w:lvl w:ilvl="5" w:tplc="562093AC" w:tentative="1">
      <w:start w:val="1"/>
      <w:numFmt w:val="bullet"/>
      <w:lvlText w:val=""/>
      <w:lvlJc w:val="left"/>
      <w:pPr>
        <w:tabs>
          <w:tab w:val="num" w:pos="4320"/>
        </w:tabs>
        <w:ind w:left="4320" w:hanging="360"/>
      </w:pPr>
      <w:rPr>
        <w:rFonts w:ascii="Wingdings" w:hAnsi="Wingdings" w:hint="default"/>
      </w:rPr>
    </w:lvl>
    <w:lvl w:ilvl="6" w:tplc="B4CEB974" w:tentative="1">
      <w:start w:val="1"/>
      <w:numFmt w:val="bullet"/>
      <w:lvlText w:val=""/>
      <w:lvlJc w:val="left"/>
      <w:pPr>
        <w:tabs>
          <w:tab w:val="num" w:pos="5040"/>
        </w:tabs>
        <w:ind w:left="5040" w:hanging="360"/>
      </w:pPr>
      <w:rPr>
        <w:rFonts w:ascii="Wingdings" w:hAnsi="Wingdings" w:hint="default"/>
      </w:rPr>
    </w:lvl>
    <w:lvl w:ilvl="7" w:tplc="50BE0CA2" w:tentative="1">
      <w:start w:val="1"/>
      <w:numFmt w:val="bullet"/>
      <w:lvlText w:val=""/>
      <w:lvlJc w:val="left"/>
      <w:pPr>
        <w:tabs>
          <w:tab w:val="num" w:pos="5760"/>
        </w:tabs>
        <w:ind w:left="5760" w:hanging="360"/>
      </w:pPr>
      <w:rPr>
        <w:rFonts w:ascii="Wingdings" w:hAnsi="Wingdings" w:hint="default"/>
      </w:rPr>
    </w:lvl>
    <w:lvl w:ilvl="8" w:tplc="0C0EBD80" w:tentative="1">
      <w:start w:val="1"/>
      <w:numFmt w:val="bullet"/>
      <w:lvlText w:val=""/>
      <w:lvlJc w:val="left"/>
      <w:pPr>
        <w:tabs>
          <w:tab w:val="num" w:pos="6480"/>
        </w:tabs>
        <w:ind w:left="6480" w:hanging="360"/>
      </w:pPr>
      <w:rPr>
        <w:rFonts w:ascii="Wingdings" w:hAnsi="Wingdings" w:hint="default"/>
      </w:rPr>
    </w:lvl>
  </w:abstractNum>
  <w:abstractNum w:abstractNumId="10">
    <w:nsid w:val="203710EB"/>
    <w:multiLevelType w:val="hybridMultilevel"/>
    <w:tmpl w:val="66DA1688"/>
    <w:lvl w:ilvl="0" w:tplc="CCF0AC6E">
      <w:start w:val="1"/>
      <w:numFmt w:val="bullet"/>
      <w:lvlText w:val=""/>
      <w:lvlJc w:val="left"/>
      <w:pPr>
        <w:tabs>
          <w:tab w:val="num" w:pos="720"/>
        </w:tabs>
        <w:ind w:left="720" w:hanging="360"/>
      </w:pPr>
      <w:rPr>
        <w:rFonts w:ascii="Wingdings" w:hAnsi="Wingdings" w:hint="default"/>
      </w:rPr>
    </w:lvl>
    <w:lvl w:ilvl="1" w:tplc="9CFA9B10" w:tentative="1">
      <w:start w:val="1"/>
      <w:numFmt w:val="bullet"/>
      <w:lvlText w:val=""/>
      <w:lvlJc w:val="left"/>
      <w:pPr>
        <w:tabs>
          <w:tab w:val="num" w:pos="1440"/>
        </w:tabs>
        <w:ind w:left="1440" w:hanging="360"/>
      </w:pPr>
      <w:rPr>
        <w:rFonts w:ascii="Wingdings" w:hAnsi="Wingdings" w:hint="default"/>
      </w:rPr>
    </w:lvl>
    <w:lvl w:ilvl="2" w:tplc="31726ECE" w:tentative="1">
      <w:start w:val="1"/>
      <w:numFmt w:val="bullet"/>
      <w:lvlText w:val=""/>
      <w:lvlJc w:val="left"/>
      <w:pPr>
        <w:tabs>
          <w:tab w:val="num" w:pos="2160"/>
        </w:tabs>
        <w:ind w:left="2160" w:hanging="360"/>
      </w:pPr>
      <w:rPr>
        <w:rFonts w:ascii="Wingdings" w:hAnsi="Wingdings" w:hint="default"/>
      </w:rPr>
    </w:lvl>
    <w:lvl w:ilvl="3" w:tplc="4EE87DB0" w:tentative="1">
      <w:start w:val="1"/>
      <w:numFmt w:val="bullet"/>
      <w:lvlText w:val=""/>
      <w:lvlJc w:val="left"/>
      <w:pPr>
        <w:tabs>
          <w:tab w:val="num" w:pos="2880"/>
        </w:tabs>
        <w:ind w:left="2880" w:hanging="360"/>
      </w:pPr>
      <w:rPr>
        <w:rFonts w:ascii="Wingdings" w:hAnsi="Wingdings" w:hint="default"/>
      </w:rPr>
    </w:lvl>
    <w:lvl w:ilvl="4" w:tplc="338CCBE2" w:tentative="1">
      <w:start w:val="1"/>
      <w:numFmt w:val="bullet"/>
      <w:lvlText w:val=""/>
      <w:lvlJc w:val="left"/>
      <w:pPr>
        <w:tabs>
          <w:tab w:val="num" w:pos="3600"/>
        </w:tabs>
        <w:ind w:left="3600" w:hanging="360"/>
      </w:pPr>
      <w:rPr>
        <w:rFonts w:ascii="Wingdings" w:hAnsi="Wingdings" w:hint="default"/>
      </w:rPr>
    </w:lvl>
    <w:lvl w:ilvl="5" w:tplc="59768148" w:tentative="1">
      <w:start w:val="1"/>
      <w:numFmt w:val="bullet"/>
      <w:lvlText w:val=""/>
      <w:lvlJc w:val="left"/>
      <w:pPr>
        <w:tabs>
          <w:tab w:val="num" w:pos="4320"/>
        </w:tabs>
        <w:ind w:left="4320" w:hanging="360"/>
      </w:pPr>
      <w:rPr>
        <w:rFonts w:ascii="Wingdings" w:hAnsi="Wingdings" w:hint="default"/>
      </w:rPr>
    </w:lvl>
    <w:lvl w:ilvl="6" w:tplc="05DAC0D2" w:tentative="1">
      <w:start w:val="1"/>
      <w:numFmt w:val="bullet"/>
      <w:lvlText w:val=""/>
      <w:lvlJc w:val="left"/>
      <w:pPr>
        <w:tabs>
          <w:tab w:val="num" w:pos="5040"/>
        </w:tabs>
        <w:ind w:left="5040" w:hanging="360"/>
      </w:pPr>
      <w:rPr>
        <w:rFonts w:ascii="Wingdings" w:hAnsi="Wingdings" w:hint="default"/>
      </w:rPr>
    </w:lvl>
    <w:lvl w:ilvl="7" w:tplc="E290576C" w:tentative="1">
      <w:start w:val="1"/>
      <w:numFmt w:val="bullet"/>
      <w:lvlText w:val=""/>
      <w:lvlJc w:val="left"/>
      <w:pPr>
        <w:tabs>
          <w:tab w:val="num" w:pos="5760"/>
        </w:tabs>
        <w:ind w:left="5760" w:hanging="360"/>
      </w:pPr>
      <w:rPr>
        <w:rFonts w:ascii="Wingdings" w:hAnsi="Wingdings" w:hint="default"/>
      </w:rPr>
    </w:lvl>
    <w:lvl w:ilvl="8" w:tplc="3EE066BC" w:tentative="1">
      <w:start w:val="1"/>
      <w:numFmt w:val="bullet"/>
      <w:lvlText w:val=""/>
      <w:lvlJc w:val="left"/>
      <w:pPr>
        <w:tabs>
          <w:tab w:val="num" w:pos="6480"/>
        </w:tabs>
        <w:ind w:left="6480" w:hanging="360"/>
      </w:pPr>
      <w:rPr>
        <w:rFonts w:ascii="Wingdings" w:hAnsi="Wingdings" w:hint="default"/>
      </w:rPr>
    </w:lvl>
  </w:abstractNum>
  <w:abstractNum w:abstractNumId="11">
    <w:nsid w:val="211D035A"/>
    <w:multiLevelType w:val="hybridMultilevel"/>
    <w:tmpl w:val="8D4A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8C3FFE"/>
    <w:multiLevelType w:val="hybridMultilevel"/>
    <w:tmpl w:val="553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2A36C1"/>
    <w:multiLevelType w:val="hybridMultilevel"/>
    <w:tmpl w:val="A24E2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7F7B00"/>
    <w:multiLevelType w:val="hybridMultilevel"/>
    <w:tmpl w:val="DEAAC514"/>
    <w:lvl w:ilvl="0" w:tplc="23560A10">
      <w:start w:val="1"/>
      <w:numFmt w:val="decimal"/>
      <w:lvlText w:val="%1."/>
      <w:lvlJc w:val="left"/>
      <w:pPr>
        <w:tabs>
          <w:tab w:val="num" w:pos="720"/>
        </w:tabs>
        <w:ind w:left="720" w:hanging="360"/>
      </w:pPr>
    </w:lvl>
    <w:lvl w:ilvl="1" w:tplc="8856C72C">
      <w:start w:val="2412"/>
      <w:numFmt w:val="bullet"/>
      <w:lvlText w:val="•"/>
      <w:lvlJc w:val="left"/>
      <w:pPr>
        <w:tabs>
          <w:tab w:val="num" w:pos="1440"/>
        </w:tabs>
        <w:ind w:left="1440" w:hanging="360"/>
      </w:pPr>
      <w:rPr>
        <w:rFonts w:ascii="Arial" w:hAnsi="Arial" w:hint="default"/>
      </w:rPr>
    </w:lvl>
    <w:lvl w:ilvl="2" w:tplc="62C6E634" w:tentative="1">
      <w:start w:val="1"/>
      <w:numFmt w:val="decimal"/>
      <w:lvlText w:val="%3."/>
      <w:lvlJc w:val="left"/>
      <w:pPr>
        <w:tabs>
          <w:tab w:val="num" w:pos="2160"/>
        </w:tabs>
        <w:ind w:left="2160" w:hanging="360"/>
      </w:pPr>
    </w:lvl>
    <w:lvl w:ilvl="3" w:tplc="E62E1BE6" w:tentative="1">
      <w:start w:val="1"/>
      <w:numFmt w:val="decimal"/>
      <w:lvlText w:val="%4."/>
      <w:lvlJc w:val="left"/>
      <w:pPr>
        <w:tabs>
          <w:tab w:val="num" w:pos="2880"/>
        </w:tabs>
        <w:ind w:left="2880" w:hanging="360"/>
      </w:pPr>
    </w:lvl>
    <w:lvl w:ilvl="4" w:tplc="896C98B8" w:tentative="1">
      <w:start w:val="1"/>
      <w:numFmt w:val="decimal"/>
      <w:lvlText w:val="%5."/>
      <w:lvlJc w:val="left"/>
      <w:pPr>
        <w:tabs>
          <w:tab w:val="num" w:pos="3600"/>
        </w:tabs>
        <w:ind w:left="3600" w:hanging="360"/>
      </w:pPr>
    </w:lvl>
    <w:lvl w:ilvl="5" w:tplc="5596DDFE" w:tentative="1">
      <w:start w:val="1"/>
      <w:numFmt w:val="decimal"/>
      <w:lvlText w:val="%6."/>
      <w:lvlJc w:val="left"/>
      <w:pPr>
        <w:tabs>
          <w:tab w:val="num" w:pos="4320"/>
        </w:tabs>
        <w:ind w:left="4320" w:hanging="360"/>
      </w:pPr>
    </w:lvl>
    <w:lvl w:ilvl="6" w:tplc="FF724B3A" w:tentative="1">
      <w:start w:val="1"/>
      <w:numFmt w:val="decimal"/>
      <w:lvlText w:val="%7."/>
      <w:lvlJc w:val="left"/>
      <w:pPr>
        <w:tabs>
          <w:tab w:val="num" w:pos="5040"/>
        </w:tabs>
        <w:ind w:left="5040" w:hanging="360"/>
      </w:pPr>
    </w:lvl>
    <w:lvl w:ilvl="7" w:tplc="694622BA" w:tentative="1">
      <w:start w:val="1"/>
      <w:numFmt w:val="decimal"/>
      <w:lvlText w:val="%8."/>
      <w:lvlJc w:val="left"/>
      <w:pPr>
        <w:tabs>
          <w:tab w:val="num" w:pos="5760"/>
        </w:tabs>
        <w:ind w:left="5760" w:hanging="360"/>
      </w:pPr>
    </w:lvl>
    <w:lvl w:ilvl="8" w:tplc="C596A39A" w:tentative="1">
      <w:start w:val="1"/>
      <w:numFmt w:val="decimal"/>
      <w:lvlText w:val="%9."/>
      <w:lvlJc w:val="left"/>
      <w:pPr>
        <w:tabs>
          <w:tab w:val="num" w:pos="6480"/>
        </w:tabs>
        <w:ind w:left="6480" w:hanging="360"/>
      </w:pPr>
    </w:lvl>
  </w:abstractNum>
  <w:abstractNum w:abstractNumId="15">
    <w:nsid w:val="26FA00AB"/>
    <w:multiLevelType w:val="hybridMultilevel"/>
    <w:tmpl w:val="ABCA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93562"/>
    <w:multiLevelType w:val="hybridMultilevel"/>
    <w:tmpl w:val="78F6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143BAA"/>
    <w:multiLevelType w:val="hybridMultilevel"/>
    <w:tmpl w:val="49B288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076BDC"/>
    <w:multiLevelType w:val="hybridMultilevel"/>
    <w:tmpl w:val="26C22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F71B27"/>
    <w:multiLevelType w:val="hybridMultilevel"/>
    <w:tmpl w:val="A478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38103D"/>
    <w:multiLevelType w:val="hybridMultilevel"/>
    <w:tmpl w:val="326CCD14"/>
    <w:lvl w:ilvl="0" w:tplc="089458B8">
      <w:start w:val="5"/>
      <w:numFmt w:val="decimal"/>
      <w:lvlText w:val="%1."/>
      <w:lvlJc w:val="left"/>
      <w:pPr>
        <w:tabs>
          <w:tab w:val="num" w:pos="720"/>
        </w:tabs>
        <w:ind w:left="720" w:hanging="360"/>
      </w:pPr>
    </w:lvl>
    <w:lvl w:ilvl="1" w:tplc="E7BE01E6">
      <w:start w:val="3581"/>
      <w:numFmt w:val="bullet"/>
      <w:lvlText w:val="•"/>
      <w:lvlJc w:val="left"/>
      <w:pPr>
        <w:tabs>
          <w:tab w:val="num" w:pos="1440"/>
        </w:tabs>
        <w:ind w:left="1440" w:hanging="360"/>
      </w:pPr>
      <w:rPr>
        <w:rFonts w:ascii="Arial" w:hAnsi="Arial" w:hint="default"/>
      </w:rPr>
    </w:lvl>
    <w:lvl w:ilvl="2" w:tplc="5644FC62" w:tentative="1">
      <w:start w:val="1"/>
      <w:numFmt w:val="decimal"/>
      <w:lvlText w:val="%3."/>
      <w:lvlJc w:val="left"/>
      <w:pPr>
        <w:tabs>
          <w:tab w:val="num" w:pos="2160"/>
        </w:tabs>
        <w:ind w:left="2160" w:hanging="360"/>
      </w:pPr>
    </w:lvl>
    <w:lvl w:ilvl="3" w:tplc="0810D014" w:tentative="1">
      <w:start w:val="1"/>
      <w:numFmt w:val="decimal"/>
      <w:lvlText w:val="%4."/>
      <w:lvlJc w:val="left"/>
      <w:pPr>
        <w:tabs>
          <w:tab w:val="num" w:pos="2880"/>
        </w:tabs>
        <w:ind w:left="2880" w:hanging="360"/>
      </w:pPr>
    </w:lvl>
    <w:lvl w:ilvl="4" w:tplc="0EC036F6" w:tentative="1">
      <w:start w:val="1"/>
      <w:numFmt w:val="decimal"/>
      <w:lvlText w:val="%5."/>
      <w:lvlJc w:val="left"/>
      <w:pPr>
        <w:tabs>
          <w:tab w:val="num" w:pos="3600"/>
        </w:tabs>
        <w:ind w:left="3600" w:hanging="360"/>
      </w:pPr>
    </w:lvl>
    <w:lvl w:ilvl="5" w:tplc="CE8A2BDC" w:tentative="1">
      <w:start w:val="1"/>
      <w:numFmt w:val="decimal"/>
      <w:lvlText w:val="%6."/>
      <w:lvlJc w:val="left"/>
      <w:pPr>
        <w:tabs>
          <w:tab w:val="num" w:pos="4320"/>
        </w:tabs>
        <w:ind w:left="4320" w:hanging="360"/>
      </w:pPr>
    </w:lvl>
    <w:lvl w:ilvl="6" w:tplc="E072FC10" w:tentative="1">
      <w:start w:val="1"/>
      <w:numFmt w:val="decimal"/>
      <w:lvlText w:val="%7."/>
      <w:lvlJc w:val="left"/>
      <w:pPr>
        <w:tabs>
          <w:tab w:val="num" w:pos="5040"/>
        </w:tabs>
        <w:ind w:left="5040" w:hanging="360"/>
      </w:pPr>
    </w:lvl>
    <w:lvl w:ilvl="7" w:tplc="8F982B52" w:tentative="1">
      <w:start w:val="1"/>
      <w:numFmt w:val="decimal"/>
      <w:lvlText w:val="%8."/>
      <w:lvlJc w:val="left"/>
      <w:pPr>
        <w:tabs>
          <w:tab w:val="num" w:pos="5760"/>
        </w:tabs>
        <w:ind w:left="5760" w:hanging="360"/>
      </w:pPr>
    </w:lvl>
    <w:lvl w:ilvl="8" w:tplc="4D1449C4" w:tentative="1">
      <w:start w:val="1"/>
      <w:numFmt w:val="decimal"/>
      <w:lvlText w:val="%9."/>
      <w:lvlJc w:val="left"/>
      <w:pPr>
        <w:tabs>
          <w:tab w:val="num" w:pos="6480"/>
        </w:tabs>
        <w:ind w:left="6480" w:hanging="360"/>
      </w:pPr>
    </w:lvl>
  </w:abstractNum>
  <w:abstractNum w:abstractNumId="21">
    <w:nsid w:val="521B1CE9"/>
    <w:multiLevelType w:val="hybridMultilevel"/>
    <w:tmpl w:val="A1EA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4B4F8A"/>
    <w:multiLevelType w:val="hybridMultilevel"/>
    <w:tmpl w:val="6678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00530D"/>
    <w:multiLevelType w:val="hybridMultilevel"/>
    <w:tmpl w:val="A15CD902"/>
    <w:lvl w:ilvl="0" w:tplc="C2FA9002">
      <w:start w:val="1"/>
      <w:numFmt w:val="decimal"/>
      <w:lvlText w:val="%1."/>
      <w:lvlJc w:val="left"/>
      <w:pPr>
        <w:tabs>
          <w:tab w:val="num" w:pos="720"/>
        </w:tabs>
        <w:ind w:left="720" w:hanging="360"/>
      </w:pPr>
    </w:lvl>
    <w:lvl w:ilvl="1" w:tplc="3A4AA5BE">
      <w:start w:val="2400"/>
      <w:numFmt w:val="bullet"/>
      <w:lvlText w:val="•"/>
      <w:lvlJc w:val="left"/>
      <w:pPr>
        <w:tabs>
          <w:tab w:val="num" w:pos="1440"/>
        </w:tabs>
        <w:ind w:left="1440" w:hanging="360"/>
      </w:pPr>
      <w:rPr>
        <w:rFonts w:ascii="Arial" w:hAnsi="Arial" w:hint="default"/>
      </w:rPr>
    </w:lvl>
    <w:lvl w:ilvl="2" w:tplc="031822F4" w:tentative="1">
      <w:start w:val="1"/>
      <w:numFmt w:val="decimal"/>
      <w:lvlText w:val="%3."/>
      <w:lvlJc w:val="left"/>
      <w:pPr>
        <w:tabs>
          <w:tab w:val="num" w:pos="2160"/>
        </w:tabs>
        <w:ind w:left="2160" w:hanging="360"/>
      </w:pPr>
    </w:lvl>
    <w:lvl w:ilvl="3" w:tplc="56BE38AA" w:tentative="1">
      <w:start w:val="1"/>
      <w:numFmt w:val="decimal"/>
      <w:lvlText w:val="%4."/>
      <w:lvlJc w:val="left"/>
      <w:pPr>
        <w:tabs>
          <w:tab w:val="num" w:pos="2880"/>
        </w:tabs>
        <w:ind w:left="2880" w:hanging="360"/>
      </w:pPr>
    </w:lvl>
    <w:lvl w:ilvl="4" w:tplc="54DE3BAE" w:tentative="1">
      <w:start w:val="1"/>
      <w:numFmt w:val="decimal"/>
      <w:lvlText w:val="%5."/>
      <w:lvlJc w:val="left"/>
      <w:pPr>
        <w:tabs>
          <w:tab w:val="num" w:pos="3600"/>
        </w:tabs>
        <w:ind w:left="3600" w:hanging="360"/>
      </w:pPr>
    </w:lvl>
    <w:lvl w:ilvl="5" w:tplc="0864476C" w:tentative="1">
      <w:start w:val="1"/>
      <w:numFmt w:val="decimal"/>
      <w:lvlText w:val="%6."/>
      <w:lvlJc w:val="left"/>
      <w:pPr>
        <w:tabs>
          <w:tab w:val="num" w:pos="4320"/>
        </w:tabs>
        <w:ind w:left="4320" w:hanging="360"/>
      </w:pPr>
    </w:lvl>
    <w:lvl w:ilvl="6" w:tplc="4A203734" w:tentative="1">
      <w:start w:val="1"/>
      <w:numFmt w:val="decimal"/>
      <w:lvlText w:val="%7."/>
      <w:lvlJc w:val="left"/>
      <w:pPr>
        <w:tabs>
          <w:tab w:val="num" w:pos="5040"/>
        </w:tabs>
        <w:ind w:left="5040" w:hanging="360"/>
      </w:pPr>
    </w:lvl>
    <w:lvl w:ilvl="7" w:tplc="2EC6C026" w:tentative="1">
      <w:start w:val="1"/>
      <w:numFmt w:val="decimal"/>
      <w:lvlText w:val="%8."/>
      <w:lvlJc w:val="left"/>
      <w:pPr>
        <w:tabs>
          <w:tab w:val="num" w:pos="5760"/>
        </w:tabs>
        <w:ind w:left="5760" w:hanging="360"/>
      </w:pPr>
    </w:lvl>
    <w:lvl w:ilvl="8" w:tplc="157A5700" w:tentative="1">
      <w:start w:val="1"/>
      <w:numFmt w:val="decimal"/>
      <w:lvlText w:val="%9."/>
      <w:lvlJc w:val="left"/>
      <w:pPr>
        <w:tabs>
          <w:tab w:val="num" w:pos="6480"/>
        </w:tabs>
        <w:ind w:left="6480" w:hanging="360"/>
      </w:pPr>
    </w:lvl>
  </w:abstractNum>
  <w:abstractNum w:abstractNumId="24">
    <w:nsid w:val="66B02BFC"/>
    <w:multiLevelType w:val="hybridMultilevel"/>
    <w:tmpl w:val="1F487B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9E8AB96A">
      <w:start w:val="4"/>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59055F"/>
    <w:multiLevelType w:val="hybridMultilevel"/>
    <w:tmpl w:val="98F0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BF6609"/>
    <w:multiLevelType w:val="hybridMultilevel"/>
    <w:tmpl w:val="64AEB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A9545D"/>
    <w:multiLevelType w:val="hybridMultilevel"/>
    <w:tmpl w:val="970E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720EFB"/>
    <w:multiLevelType w:val="hybridMultilevel"/>
    <w:tmpl w:val="D774FDEC"/>
    <w:lvl w:ilvl="0" w:tplc="FCCE196A">
      <w:start w:val="1"/>
      <w:numFmt w:val="decimal"/>
      <w:lvlText w:val="%1."/>
      <w:lvlJc w:val="left"/>
      <w:pPr>
        <w:tabs>
          <w:tab w:val="num" w:pos="720"/>
        </w:tabs>
        <w:ind w:left="720" w:hanging="360"/>
      </w:pPr>
    </w:lvl>
    <w:lvl w:ilvl="1" w:tplc="5B9CF2D4">
      <w:start w:val="1716"/>
      <w:numFmt w:val="bullet"/>
      <w:lvlText w:val="•"/>
      <w:lvlJc w:val="left"/>
      <w:pPr>
        <w:tabs>
          <w:tab w:val="num" w:pos="1440"/>
        </w:tabs>
        <w:ind w:left="1440" w:hanging="360"/>
      </w:pPr>
      <w:rPr>
        <w:rFonts w:ascii="Arial" w:hAnsi="Arial" w:hint="default"/>
      </w:rPr>
    </w:lvl>
    <w:lvl w:ilvl="2" w:tplc="68FC23D0" w:tentative="1">
      <w:start w:val="1"/>
      <w:numFmt w:val="decimal"/>
      <w:lvlText w:val="%3."/>
      <w:lvlJc w:val="left"/>
      <w:pPr>
        <w:tabs>
          <w:tab w:val="num" w:pos="2160"/>
        </w:tabs>
        <w:ind w:left="2160" w:hanging="360"/>
      </w:pPr>
    </w:lvl>
    <w:lvl w:ilvl="3" w:tplc="45265756" w:tentative="1">
      <w:start w:val="1"/>
      <w:numFmt w:val="decimal"/>
      <w:lvlText w:val="%4."/>
      <w:lvlJc w:val="left"/>
      <w:pPr>
        <w:tabs>
          <w:tab w:val="num" w:pos="2880"/>
        </w:tabs>
        <w:ind w:left="2880" w:hanging="360"/>
      </w:pPr>
    </w:lvl>
    <w:lvl w:ilvl="4" w:tplc="049C1A42" w:tentative="1">
      <w:start w:val="1"/>
      <w:numFmt w:val="decimal"/>
      <w:lvlText w:val="%5."/>
      <w:lvlJc w:val="left"/>
      <w:pPr>
        <w:tabs>
          <w:tab w:val="num" w:pos="3600"/>
        </w:tabs>
        <w:ind w:left="3600" w:hanging="360"/>
      </w:pPr>
    </w:lvl>
    <w:lvl w:ilvl="5" w:tplc="B37AD642" w:tentative="1">
      <w:start w:val="1"/>
      <w:numFmt w:val="decimal"/>
      <w:lvlText w:val="%6."/>
      <w:lvlJc w:val="left"/>
      <w:pPr>
        <w:tabs>
          <w:tab w:val="num" w:pos="4320"/>
        </w:tabs>
        <w:ind w:left="4320" w:hanging="360"/>
      </w:pPr>
    </w:lvl>
    <w:lvl w:ilvl="6" w:tplc="501E2912" w:tentative="1">
      <w:start w:val="1"/>
      <w:numFmt w:val="decimal"/>
      <w:lvlText w:val="%7."/>
      <w:lvlJc w:val="left"/>
      <w:pPr>
        <w:tabs>
          <w:tab w:val="num" w:pos="5040"/>
        </w:tabs>
        <w:ind w:left="5040" w:hanging="360"/>
      </w:pPr>
    </w:lvl>
    <w:lvl w:ilvl="7" w:tplc="02E0C5D8" w:tentative="1">
      <w:start w:val="1"/>
      <w:numFmt w:val="decimal"/>
      <w:lvlText w:val="%8."/>
      <w:lvlJc w:val="left"/>
      <w:pPr>
        <w:tabs>
          <w:tab w:val="num" w:pos="5760"/>
        </w:tabs>
        <w:ind w:left="5760" w:hanging="360"/>
      </w:pPr>
    </w:lvl>
    <w:lvl w:ilvl="8" w:tplc="9A008C7E" w:tentative="1">
      <w:start w:val="1"/>
      <w:numFmt w:val="decimal"/>
      <w:lvlText w:val="%9."/>
      <w:lvlJc w:val="left"/>
      <w:pPr>
        <w:tabs>
          <w:tab w:val="num" w:pos="6480"/>
        </w:tabs>
        <w:ind w:left="6480" w:hanging="360"/>
      </w:pPr>
    </w:lvl>
  </w:abstractNum>
  <w:abstractNum w:abstractNumId="29">
    <w:nsid w:val="6EEE6CF1"/>
    <w:multiLevelType w:val="hybridMultilevel"/>
    <w:tmpl w:val="4E185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614E27"/>
    <w:multiLevelType w:val="hybridMultilevel"/>
    <w:tmpl w:val="D48801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30849B6"/>
    <w:multiLevelType w:val="hybridMultilevel"/>
    <w:tmpl w:val="00529CCE"/>
    <w:lvl w:ilvl="0" w:tplc="029ED0E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90D08E" w:tentative="1">
      <w:start w:val="1"/>
      <w:numFmt w:val="decimal"/>
      <w:lvlText w:val="%3."/>
      <w:lvlJc w:val="left"/>
      <w:pPr>
        <w:tabs>
          <w:tab w:val="num" w:pos="2160"/>
        </w:tabs>
        <w:ind w:left="2160" w:hanging="360"/>
      </w:pPr>
    </w:lvl>
    <w:lvl w:ilvl="3" w:tplc="586EE6C8" w:tentative="1">
      <w:start w:val="1"/>
      <w:numFmt w:val="decimal"/>
      <w:lvlText w:val="%4."/>
      <w:lvlJc w:val="left"/>
      <w:pPr>
        <w:tabs>
          <w:tab w:val="num" w:pos="2880"/>
        </w:tabs>
        <w:ind w:left="2880" w:hanging="360"/>
      </w:pPr>
    </w:lvl>
    <w:lvl w:ilvl="4" w:tplc="0B5E90F8" w:tentative="1">
      <w:start w:val="1"/>
      <w:numFmt w:val="decimal"/>
      <w:lvlText w:val="%5."/>
      <w:lvlJc w:val="left"/>
      <w:pPr>
        <w:tabs>
          <w:tab w:val="num" w:pos="3600"/>
        </w:tabs>
        <w:ind w:left="3600" w:hanging="360"/>
      </w:pPr>
    </w:lvl>
    <w:lvl w:ilvl="5" w:tplc="0CA6AC00" w:tentative="1">
      <w:start w:val="1"/>
      <w:numFmt w:val="decimal"/>
      <w:lvlText w:val="%6."/>
      <w:lvlJc w:val="left"/>
      <w:pPr>
        <w:tabs>
          <w:tab w:val="num" w:pos="4320"/>
        </w:tabs>
        <w:ind w:left="4320" w:hanging="360"/>
      </w:pPr>
    </w:lvl>
    <w:lvl w:ilvl="6" w:tplc="26389F28" w:tentative="1">
      <w:start w:val="1"/>
      <w:numFmt w:val="decimal"/>
      <w:lvlText w:val="%7."/>
      <w:lvlJc w:val="left"/>
      <w:pPr>
        <w:tabs>
          <w:tab w:val="num" w:pos="5040"/>
        </w:tabs>
        <w:ind w:left="5040" w:hanging="360"/>
      </w:pPr>
    </w:lvl>
    <w:lvl w:ilvl="7" w:tplc="5A7E02EE" w:tentative="1">
      <w:start w:val="1"/>
      <w:numFmt w:val="decimal"/>
      <w:lvlText w:val="%8."/>
      <w:lvlJc w:val="left"/>
      <w:pPr>
        <w:tabs>
          <w:tab w:val="num" w:pos="5760"/>
        </w:tabs>
        <w:ind w:left="5760" w:hanging="360"/>
      </w:pPr>
    </w:lvl>
    <w:lvl w:ilvl="8" w:tplc="D0FE5860" w:tentative="1">
      <w:start w:val="1"/>
      <w:numFmt w:val="decimal"/>
      <w:lvlText w:val="%9."/>
      <w:lvlJc w:val="left"/>
      <w:pPr>
        <w:tabs>
          <w:tab w:val="num" w:pos="6480"/>
        </w:tabs>
        <w:ind w:left="6480" w:hanging="360"/>
      </w:pPr>
    </w:lvl>
  </w:abstractNum>
  <w:abstractNum w:abstractNumId="32">
    <w:nsid w:val="739F5A62"/>
    <w:multiLevelType w:val="hybridMultilevel"/>
    <w:tmpl w:val="68D2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430086"/>
    <w:multiLevelType w:val="hybridMultilevel"/>
    <w:tmpl w:val="6FB2997E"/>
    <w:lvl w:ilvl="0" w:tplc="F9ACE2B8">
      <w:start w:val="1"/>
      <w:numFmt w:val="decimal"/>
      <w:lvlText w:val="%1."/>
      <w:lvlJc w:val="left"/>
      <w:pPr>
        <w:tabs>
          <w:tab w:val="num" w:pos="720"/>
        </w:tabs>
        <w:ind w:left="720" w:hanging="360"/>
      </w:pPr>
    </w:lvl>
    <w:lvl w:ilvl="1" w:tplc="4F061F58">
      <w:start w:val="2412"/>
      <w:numFmt w:val="bullet"/>
      <w:lvlText w:val="•"/>
      <w:lvlJc w:val="left"/>
      <w:pPr>
        <w:tabs>
          <w:tab w:val="num" w:pos="1440"/>
        </w:tabs>
        <w:ind w:left="1440" w:hanging="360"/>
      </w:pPr>
      <w:rPr>
        <w:rFonts w:ascii="Arial" w:hAnsi="Arial" w:hint="default"/>
      </w:rPr>
    </w:lvl>
    <w:lvl w:ilvl="2" w:tplc="ED9035A8" w:tentative="1">
      <w:start w:val="1"/>
      <w:numFmt w:val="decimal"/>
      <w:lvlText w:val="%3."/>
      <w:lvlJc w:val="left"/>
      <w:pPr>
        <w:tabs>
          <w:tab w:val="num" w:pos="2160"/>
        </w:tabs>
        <w:ind w:left="2160" w:hanging="360"/>
      </w:pPr>
    </w:lvl>
    <w:lvl w:ilvl="3" w:tplc="D124121C" w:tentative="1">
      <w:start w:val="1"/>
      <w:numFmt w:val="decimal"/>
      <w:lvlText w:val="%4."/>
      <w:lvlJc w:val="left"/>
      <w:pPr>
        <w:tabs>
          <w:tab w:val="num" w:pos="2880"/>
        </w:tabs>
        <w:ind w:left="2880" w:hanging="360"/>
      </w:pPr>
    </w:lvl>
    <w:lvl w:ilvl="4" w:tplc="095EB936" w:tentative="1">
      <w:start w:val="1"/>
      <w:numFmt w:val="decimal"/>
      <w:lvlText w:val="%5."/>
      <w:lvlJc w:val="left"/>
      <w:pPr>
        <w:tabs>
          <w:tab w:val="num" w:pos="3600"/>
        </w:tabs>
        <w:ind w:left="3600" w:hanging="360"/>
      </w:pPr>
    </w:lvl>
    <w:lvl w:ilvl="5" w:tplc="02F61182" w:tentative="1">
      <w:start w:val="1"/>
      <w:numFmt w:val="decimal"/>
      <w:lvlText w:val="%6."/>
      <w:lvlJc w:val="left"/>
      <w:pPr>
        <w:tabs>
          <w:tab w:val="num" w:pos="4320"/>
        </w:tabs>
        <w:ind w:left="4320" w:hanging="360"/>
      </w:pPr>
    </w:lvl>
    <w:lvl w:ilvl="6" w:tplc="0DD4C574" w:tentative="1">
      <w:start w:val="1"/>
      <w:numFmt w:val="decimal"/>
      <w:lvlText w:val="%7."/>
      <w:lvlJc w:val="left"/>
      <w:pPr>
        <w:tabs>
          <w:tab w:val="num" w:pos="5040"/>
        </w:tabs>
        <w:ind w:left="5040" w:hanging="360"/>
      </w:pPr>
    </w:lvl>
    <w:lvl w:ilvl="7" w:tplc="ACE67E6E" w:tentative="1">
      <w:start w:val="1"/>
      <w:numFmt w:val="decimal"/>
      <w:lvlText w:val="%8."/>
      <w:lvlJc w:val="left"/>
      <w:pPr>
        <w:tabs>
          <w:tab w:val="num" w:pos="5760"/>
        </w:tabs>
        <w:ind w:left="5760" w:hanging="360"/>
      </w:pPr>
    </w:lvl>
    <w:lvl w:ilvl="8" w:tplc="A1E67904" w:tentative="1">
      <w:start w:val="1"/>
      <w:numFmt w:val="decimal"/>
      <w:lvlText w:val="%9."/>
      <w:lvlJc w:val="left"/>
      <w:pPr>
        <w:tabs>
          <w:tab w:val="num" w:pos="6480"/>
        </w:tabs>
        <w:ind w:left="6480" w:hanging="360"/>
      </w:pPr>
    </w:lvl>
  </w:abstractNum>
  <w:abstractNum w:abstractNumId="34">
    <w:nsid w:val="75632B79"/>
    <w:multiLevelType w:val="hybridMultilevel"/>
    <w:tmpl w:val="0982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661356"/>
    <w:multiLevelType w:val="hybridMultilevel"/>
    <w:tmpl w:val="1F36C4E4"/>
    <w:lvl w:ilvl="0" w:tplc="04C67E50">
      <w:start w:val="1"/>
      <w:numFmt w:val="bullet"/>
      <w:lvlText w:val="•"/>
      <w:lvlJc w:val="left"/>
      <w:pPr>
        <w:tabs>
          <w:tab w:val="num" w:pos="720"/>
        </w:tabs>
        <w:ind w:left="720" w:hanging="360"/>
      </w:pPr>
      <w:rPr>
        <w:rFonts w:ascii="Arial" w:hAnsi="Arial" w:hint="default"/>
      </w:rPr>
    </w:lvl>
    <w:lvl w:ilvl="1" w:tplc="4E2431F4">
      <w:start w:val="1"/>
      <w:numFmt w:val="bullet"/>
      <w:lvlText w:val="•"/>
      <w:lvlJc w:val="left"/>
      <w:pPr>
        <w:tabs>
          <w:tab w:val="num" w:pos="1440"/>
        </w:tabs>
        <w:ind w:left="1440" w:hanging="360"/>
      </w:pPr>
      <w:rPr>
        <w:rFonts w:ascii="Arial" w:hAnsi="Arial" w:hint="default"/>
      </w:rPr>
    </w:lvl>
    <w:lvl w:ilvl="2" w:tplc="E7B47A26" w:tentative="1">
      <w:start w:val="1"/>
      <w:numFmt w:val="bullet"/>
      <w:lvlText w:val="•"/>
      <w:lvlJc w:val="left"/>
      <w:pPr>
        <w:tabs>
          <w:tab w:val="num" w:pos="2160"/>
        </w:tabs>
        <w:ind w:left="2160" w:hanging="360"/>
      </w:pPr>
      <w:rPr>
        <w:rFonts w:ascii="Arial" w:hAnsi="Arial" w:hint="default"/>
      </w:rPr>
    </w:lvl>
    <w:lvl w:ilvl="3" w:tplc="6532B604" w:tentative="1">
      <w:start w:val="1"/>
      <w:numFmt w:val="bullet"/>
      <w:lvlText w:val="•"/>
      <w:lvlJc w:val="left"/>
      <w:pPr>
        <w:tabs>
          <w:tab w:val="num" w:pos="2880"/>
        </w:tabs>
        <w:ind w:left="2880" w:hanging="360"/>
      </w:pPr>
      <w:rPr>
        <w:rFonts w:ascii="Arial" w:hAnsi="Arial" w:hint="default"/>
      </w:rPr>
    </w:lvl>
    <w:lvl w:ilvl="4" w:tplc="3E965F0E" w:tentative="1">
      <w:start w:val="1"/>
      <w:numFmt w:val="bullet"/>
      <w:lvlText w:val="•"/>
      <w:lvlJc w:val="left"/>
      <w:pPr>
        <w:tabs>
          <w:tab w:val="num" w:pos="3600"/>
        </w:tabs>
        <w:ind w:left="3600" w:hanging="360"/>
      </w:pPr>
      <w:rPr>
        <w:rFonts w:ascii="Arial" w:hAnsi="Arial" w:hint="default"/>
      </w:rPr>
    </w:lvl>
    <w:lvl w:ilvl="5" w:tplc="F31C1458" w:tentative="1">
      <w:start w:val="1"/>
      <w:numFmt w:val="bullet"/>
      <w:lvlText w:val="•"/>
      <w:lvlJc w:val="left"/>
      <w:pPr>
        <w:tabs>
          <w:tab w:val="num" w:pos="4320"/>
        </w:tabs>
        <w:ind w:left="4320" w:hanging="360"/>
      </w:pPr>
      <w:rPr>
        <w:rFonts w:ascii="Arial" w:hAnsi="Arial" w:hint="default"/>
      </w:rPr>
    </w:lvl>
    <w:lvl w:ilvl="6" w:tplc="D0087A1E" w:tentative="1">
      <w:start w:val="1"/>
      <w:numFmt w:val="bullet"/>
      <w:lvlText w:val="•"/>
      <w:lvlJc w:val="left"/>
      <w:pPr>
        <w:tabs>
          <w:tab w:val="num" w:pos="5040"/>
        </w:tabs>
        <w:ind w:left="5040" w:hanging="360"/>
      </w:pPr>
      <w:rPr>
        <w:rFonts w:ascii="Arial" w:hAnsi="Arial" w:hint="default"/>
      </w:rPr>
    </w:lvl>
    <w:lvl w:ilvl="7" w:tplc="5B2C06F4" w:tentative="1">
      <w:start w:val="1"/>
      <w:numFmt w:val="bullet"/>
      <w:lvlText w:val="•"/>
      <w:lvlJc w:val="left"/>
      <w:pPr>
        <w:tabs>
          <w:tab w:val="num" w:pos="5760"/>
        </w:tabs>
        <w:ind w:left="5760" w:hanging="360"/>
      </w:pPr>
      <w:rPr>
        <w:rFonts w:ascii="Arial" w:hAnsi="Arial" w:hint="default"/>
      </w:rPr>
    </w:lvl>
    <w:lvl w:ilvl="8" w:tplc="1EBEB66C"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5"/>
  </w:num>
  <w:num w:numId="3">
    <w:abstractNumId w:val="1"/>
  </w:num>
  <w:num w:numId="4">
    <w:abstractNumId w:val="16"/>
  </w:num>
  <w:num w:numId="5">
    <w:abstractNumId w:val="19"/>
  </w:num>
  <w:num w:numId="6">
    <w:abstractNumId w:val="18"/>
  </w:num>
  <w:num w:numId="7">
    <w:abstractNumId w:val="3"/>
  </w:num>
  <w:num w:numId="8">
    <w:abstractNumId w:val="8"/>
  </w:num>
  <w:num w:numId="9">
    <w:abstractNumId w:val="12"/>
  </w:num>
  <w:num w:numId="10">
    <w:abstractNumId w:val="22"/>
  </w:num>
  <w:num w:numId="11">
    <w:abstractNumId w:val="27"/>
  </w:num>
  <w:num w:numId="12">
    <w:abstractNumId w:val="13"/>
  </w:num>
  <w:num w:numId="13">
    <w:abstractNumId w:val="0"/>
  </w:num>
  <w:num w:numId="14">
    <w:abstractNumId w:val="7"/>
  </w:num>
  <w:num w:numId="15">
    <w:abstractNumId w:val="21"/>
  </w:num>
  <w:num w:numId="16">
    <w:abstractNumId w:val="29"/>
  </w:num>
  <w:num w:numId="17">
    <w:abstractNumId w:val="32"/>
  </w:num>
  <w:num w:numId="18">
    <w:abstractNumId w:val="25"/>
  </w:num>
  <w:num w:numId="19">
    <w:abstractNumId w:val="34"/>
  </w:num>
  <w:num w:numId="20">
    <w:abstractNumId w:val="24"/>
  </w:num>
  <w:num w:numId="21">
    <w:abstractNumId w:val="2"/>
  </w:num>
  <w:num w:numId="22">
    <w:abstractNumId w:val="6"/>
  </w:num>
  <w:num w:numId="23">
    <w:abstractNumId w:val="28"/>
  </w:num>
  <w:num w:numId="24">
    <w:abstractNumId w:val="20"/>
  </w:num>
  <w:num w:numId="25">
    <w:abstractNumId w:val="35"/>
  </w:num>
  <w:num w:numId="26">
    <w:abstractNumId w:val="23"/>
  </w:num>
  <w:num w:numId="27">
    <w:abstractNumId w:val="9"/>
  </w:num>
  <w:num w:numId="28">
    <w:abstractNumId w:val="10"/>
  </w:num>
  <w:num w:numId="29">
    <w:abstractNumId w:val="4"/>
  </w:num>
  <w:num w:numId="30">
    <w:abstractNumId w:val="17"/>
  </w:num>
  <w:num w:numId="31">
    <w:abstractNumId w:val="33"/>
  </w:num>
  <w:num w:numId="32">
    <w:abstractNumId w:val="14"/>
  </w:num>
  <w:num w:numId="33">
    <w:abstractNumId w:val="15"/>
  </w:num>
  <w:num w:numId="34">
    <w:abstractNumId w:val="30"/>
  </w:num>
  <w:num w:numId="35">
    <w:abstractNumId w:val="31"/>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36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14"/>
    <w:rsid w:val="000023E6"/>
    <w:rsid w:val="000024F8"/>
    <w:rsid w:val="000109F9"/>
    <w:rsid w:val="000147DA"/>
    <w:rsid w:val="00020E11"/>
    <w:rsid w:val="00042E67"/>
    <w:rsid w:val="00062668"/>
    <w:rsid w:val="000725B5"/>
    <w:rsid w:val="00081872"/>
    <w:rsid w:val="00082545"/>
    <w:rsid w:val="00082DC6"/>
    <w:rsid w:val="000A0CE8"/>
    <w:rsid w:val="000A1B75"/>
    <w:rsid w:val="000A2CC9"/>
    <w:rsid w:val="000A7E9F"/>
    <w:rsid w:val="000B2541"/>
    <w:rsid w:val="000C6DE8"/>
    <w:rsid w:val="000C7439"/>
    <w:rsid w:val="000D307E"/>
    <w:rsid w:val="000E64FE"/>
    <w:rsid w:val="000E6FA7"/>
    <w:rsid w:val="000F6780"/>
    <w:rsid w:val="0010216E"/>
    <w:rsid w:val="0010387B"/>
    <w:rsid w:val="00105649"/>
    <w:rsid w:val="001066A1"/>
    <w:rsid w:val="00106787"/>
    <w:rsid w:val="001067AB"/>
    <w:rsid w:val="00113A10"/>
    <w:rsid w:val="001142E2"/>
    <w:rsid w:val="0011781A"/>
    <w:rsid w:val="0013046E"/>
    <w:rsid w:val="00136364"/>
    <w:rsid w:val="00136C34"/>
    <w:rsid w:val="00142353"/>
    <w:rsid w:val="001620AD"/>
    <w:rsid w:val="0017413F"/>
    <w:rsid w:val="001751D2"/>
    <w:rsid w:val="0018487C"/>
    <w:rsid w:val="00190E83"/>
    <w:rsid w:val="001C07FB"/>
    <w:rsid w:val="001C67DB"/>
    <w:rsid w:val="001D3550"/>
    <w:rsid w:val="001D42A4"/>
    <w:rsid w:val="001E6711"/>
    <w:rsid w:val="001F3BFC"/>
    <w:rsid w:val="001F6321"/>
    <w:rsid w:val="002031B9"/>
    <w:rsid w:val="002043AE"/>
    <w:rsid w:val="00220C4C"/>
    <w:rsid w:val="00220E14"/>
    <w:rsid w:val="00223DAA"/>
    <w:rsid w:val="00224CE8"/>
    <w:rsid w:val="0023632F"/>
    <w:rsid w:val="00244424"/>
    <w:rsid w:val="0026409F"/>
    <w:rsid w:val="0027198B"/>
    <w:rsid w:val="00275407"/>
    <w:rsid w:val="00282F7A"/>
    <w:rsid w:val="002A6401"/>
    <w:rsid w:val="002A688E"/>
    <w:rsid w:val="002B4443"/>
    <w:rsid w:val="002C441D"/>
    <w:rsid w:val="002D0714"/>
    <w:rsid w:val="002D0E61"/>
    <w:rsid w:val="002D2FEA"/>
    <w:rsid w:val="002D6800"/>
    <w:rsid w:val="002E755E"/>
    <w:rsid w:val="002F3599"/>
    <w:rsid w:val="002F3A30"/>
    <w:rsid w:val="003047CF"/>
    <w:rsid w:val="003076BD"/>
    <w:rsid w:val="00315BC6"/>
    <w:rsid w:val="00316332"/>
    <w:rsid w:val="00317DFE"/>
    <w:rsid w:val="00321F41"/>
    <w:rsid w:val="003246C8"/>
    <w:rsid w:val="003303ED"/>
    <w:rsid w:val="00330471"/>
    <w:rsid w:val="00336988"/>
    <w:rsid w:val="00350C63"/>
    <w:rsid w:val="003510EF"/>
    <w:rsid w:val="00367EF2"/>
    <w:rsid w:val="00372D2A"/>
    <w:rsid w:val="003A19B6"/>
    <w:rsid w:val="003A288A"/>
    <w:rsid w:val="003A4273"/>
    <w:rsid w:val="003B60EA"/>
    <w:rsid w:val="003B6A3C"/>
    <w:rsid w:val="003C2717"/>
    <w:rsid w:val="003C5971"/>
    <w:rsid w:val="003D4145"/>
    <w:rsid w:val="003E21A9"/>
    <w:rsid w:val="003F6148"/>
    <w:rsid w:val="0040397C"/>
    <w:rsid w:val="00410D2D"/>
    <w:rsid w:val="0043249C"/>
    <w:rsid w:val="004325BA"/>
    <w:rsid w:val="004515FB"/>
    <w:rsid w:val="00456A83"/>
    <w:rsid w:val="004623DB"/>
    <w:rsid w:val="00471283"/>
    <w:rsid w:val="0047294F"/>
    <w:rsid w:val="004770DA"/>
    <w:rsid w:val="00477492"/>
    <w:rsid w:val="00480866"/>
    <w:rsid w:val="004810B7"/>
    <w:rsid w:val="00484BA5"/>
    <w:rsid w:val="00486033"/>
    <w:rsid w:val="004876E7"/>
    <w:rsid w:val="00492965"/>
    <w:rsid w:val="00496FC5"/>
    <w:rsid w:val="004A1C5A"/>
    <w:rsid w:val="004A4DD5"/>
    <w:rsid w:val="004A775E"/>
    <w:rsid w:val="004B1E4F"/>
    <w:rsid w:val="004D232E"/>
    <w:rsid w:val="004D5049"/>
    <w:rsid w:val="004E2147"/>
    <w:rsid w:val="004E225D"/>
    <w:rsid w:val="004E6535"/>
    <w:rsid w:val="004F47BD"/>
    <w:rsid w:val="004F5A1D"/>
    <w:rsid w:val="004F5C2E"/>
    <w:rsid w:val="004F5D14"/>
    <w:rsid w:val="00504A18"/>
    <w:rsid w:val="00513F99"/>
    <w:rsid w:val="0052054F"/>
    <w:rsid w:val="00521C32"/>
    <w:rsid w:val="00532159"/>
    <w:rsid w:val="00534DD0"/>
    <w:rsid w:val="00546DD6"/>
    <w:rsid w:val="00546EAC"/>
    <w:rsid w:val="005735BB"/>
    <w:rsid w:val="005749B4"/>
    <w:rsid w:val="005863F2"/>
    <w:rsid w:val="005945CD"/>
    <w:rsid w:val="00595CAF"/>
    <w:rsid w:val="00596AB2"/>
    <w:rsid w:val="005A3866"/>
    <w:rsid w:val="005B2CDF"/>
    <w:rsid w:val="005B62CE"/>
    <w:rsid w:val="005B62FE"/>
    <w:rsid w:val="005C06B4"/>
    <w:rsid w:val="005C4EA3"/>
    <w:rsid w:val="005C5A33"/>
    <w:rsid w:val="005D4BEB"/>
    <w:rsid w:val="005D7479"/>
    <w:rsid w:val="005D78C1"/>
    <w:rsid w:val="005F6BB2"/>
    <w:rsid w:val="005F6D88"/>
    <w:rsid w:val="00601B0A"/>
    <w:rsid w:val="006041DB"/>
    <w:rsid w:val="00626CCA"/>
    <w:rsid w:val="00627BB3"/>
    <w:rsid w:val="00631A0F"/>
    <w:rsid w:val="00637801"/>
    <w:rsid w:val="006430E1"/>
    <w:rsid w:val="00646BC9"/>
    <w:rsid w:val="00656FAF"/>
    <w:rsid w:val="00666DF1"/>
    <w:rsid w:val="00671EF8"/>
    <w:rsid w:val="006A2CC8"/>
    <w:rsid w:val="006B0D0B"/>
    <w:rsid w:val="006B6D6F"/>
    <w:rsid w:val="006C01C1"/>
    <w:rsid w:val="006D1078"/>
    <w:rsid w:val="006D10D0"/>
    <w:rsid w:val="006D5BBB"/>
    <w:rsid w:val="006E102A"/>
    <w:rsid w:val="006F357B"/>
    <w:rsid w:val="006F6392"/>
    <w:rsid w:val="0070722C"/>
    <w:rsid w:val="00714002"/>
    <w:rsid w:val="00721B3F"/>
    <w:rsid w:val="00723943"/>
    <w:rsid w:val="00723FB6"/>
    <w:rsid w:val="00727355"/>
    <w:rsid w:val="00730AE0"/>
    <w:rsid w:val="007517CA"/>
    <w:rsid w:val="00753BAD"/>
    <w:rsid w:val="00773BC3"/>
    <w:rsid w:val="0077408F"/>
    <w:rsid w:val="00776A0E"/>
    <w:rsid w:val="00784B67"/>
    <w:rsid w:val="00793580"/>
    <w:rsid w:val="007A5DFA"/>
    <w:rsid w:val="007A6CC9"/>
    <w:rsid w:val="007A7FB5"/>
    <w:rsid w:val="007C175D"/>
    <w:rsid w:val="007C519E"/>
    <w:rsid w:val="007D710A"/>
    <w:rsid w:val="007E490D"/>
    <w:rsid w:val="007E6335"/>
    <w:rsid w:val="007F3083"/>
    <w:rsid w:val="00803CB9"/>
    <w:rsid w:val="0081616C"/>
    <w:rsid w:val="008235BB"/>
    <w:rsid w:val="00823CED"/>
    <w:rsid w:val="0082738A"/>
    <w:rsid w:val="008414DF"/>
    <w:rsid w:val="00854A1B"/>
    <w:rsid w:val="00860934"/>
    <w:rsid w:val="0086112C"/>
    <w:rsid w:val="00862788"/>
    <w:rsid w:val="008812F5"/>
    <w:rsid w:val="008A1BD2"/>
    <w:rsid w:val="008A4AB6"/>
    <w:rsid w:val="008B67FE"/>
    <w:rsid w:val="008C2212"/>
    <w:rsid w:val="008D5445"/>
    <w:rsid w:val="008D63C3"/>
    <w:rsid w:val="008E094E"/>
    <w:rsid w:val="009116CB"/>
    <w:rsid w:val="00915B56"/>
    <w:rsid w:val="00916D48"/>
    <w:rsid w:val="00925587"/>
    <w:rsid w:val="00935F53"/>
    <w:rsid w:val="00940725"/>
    <w:rsid w:val="009410CB"/>
    <w:rsid w:val="009411AE"/>
    <w:rsid w:val="00943D4D"/>
    <w:rsid w:val="00945D92"/>
    <w:rsid w:val="00947E1E"/>
    <w:rsid w:val="009501B8"/>
    <w:rsid w:val="00956F69"/>
    <w:rsid w:val="00964905"/>
    <w:rsid w:val="0097154A"/>
    <w:rsid w:val="00972696"/>
    <w:rsid w:val="00982B45"/>
    <w:rsid w:val="00984A42"/>
    <w:rsid w:val="009976AA"/>
    <w:rsid w:val="00997928"/>
    <w:rsid w:val="00997BAB"/>
    <w:rsid w:val="009A2527"/>
    <w:rsid w:val="009B211B"/>
    <w:rsid w:val="009B5E68"/>
    <w:rsid w:val="009D4A0C"/>
    <w:rsid w:val="009E3398"/>
    <w:rsid w:val="009E4444"/>
    <w:rsid w:val="009F2FBB"/>
    <w:rsid w:val="009F3A09"/>
    <w:rsid w:val="009F7A0C"/>
    <w:rsid w:val="00A004B7"/>
    <w:rsid w:val="00A071B6"/>
    <w:rsid w:val="00A163FE"/>
    <w:rsid w:val="00A26AA6"/>
    <w:rsid w:val="00A27D32"/>
    <w:rsid w:val="00A35405"/>
    <w:rsid w:val="00A45663"/>
    <w:rsid w:val="00A50100"/>
    <w:rsid w:val="00A5313A"/>
    <w:rsid w:val="00A64084"/>
    <w:rsid w:val="00A6453C"/>
    <w:rsid w:val="00A715D6"/>
    <w:rsid w:val="00A758DD"/>
    <w:rsid w:val="00A804A3"/>
    <w:rsid w:val="00A81464"/>
    <w:rsid w:val="00A9219E"/>
    <w:rsid w:val="00AC3529"/>
    <w:rsid w:val="00AC7CD9"/>
    <w:rsid w:val="00AD5403"/>
    <w:rsid w:val="00AE115A"/>
    <w:rsid w:val="00AF2A31"/>
    <w:rsid w:val="00AF3D6E"/>
    <w:rsid w:val="00AF4CB2"/>
    <w:rsid w:val="00AF7821"/>
    <w:rsid w:val="00B21AB0"/>
    <w:rsid w:val="00B22CA2"/>
    <w:rsid w:val="00B24BFF"/>
    <w:rsid w:val="00B24C37"/>
    <w:rsid w:val="00B32773"/>
    <w:rsid w:val="00B33FFA"/>
    <w:rsid w:val="00B345BC"/>
    <w:rsid w:val="00B43422"/>
    <w:rsid w:val="00B44D0A"/>
    <w:rsid w:val="00B5449E"/>
    <w:rsid w:val="00B57B57"/>
    <w:rsid w:val="00B61C05"/>
    <w:rsid w:val="00B62442"/>
    <w:rsid w:val="00B7195A"/>
    <w:rsid w:val="00B757EF"/>
    <w:rsid w:val="00B80B8F"/>
    <w:rsid w:val="00B90CD8"/>
    <w:rsid w:val="00B92B7D"/>
    <w:rsid w:val="00B9616F"/>
    <w:rsid w:val="00BA4443"/>
    <w:rsid w:val="00BA597C"/>
    <w:rsid w:val="00BB037A"/>
    <w:rsid w:val="00BB1162"/>
    <w:rsid w:val="00BC06D9"/>
    <w:rsid w:val="00BD2A9A"/>
    <w:rsid w:val="00BD6B40"/>
    <w:rsid w:val="00BE6ACB"/>
    <w:rsid w:val="00BF17C3"/>
    <w:rsid w:val="00BF6114"/>
    <w:rsid w:val="00BF6B94"/>
    <w:rsid w:val="00BF6CC6"/>
    <w:rsid w:val="00C0337E"/>
    <w:rsid w:val="00C16FC5"/>
    <w:rsid w:val="00C20F74"/>
    <w:rsid w:val="00C210B3"/>
    <w:rsid w:val="00C25423"/>
    <w:rsid w:val="00C312C4"/>
    <w:rsid w:val="00C34434"/>
    <w:rsid w:val="00C42D5C"/>
    <w:rsid w:val="00C44F78"/>
    <w:rsid w:val="00C53CD5"/>
    <w:rsid w:val="00C7146B"/>
    <w:rsid w:val="00C715D7"/>
    <w:rsid w:val="00C73848"/>
    <w:rsid w:val="00C7509A"/>
    <w:rsid w:val="00C84284"/>
    <w:rsid w:val="00C86FA0"/>
    <w:rsid w:val="00C92CB5"/>
    <w:rsid w:val="00C94EDA"/>
    <w:rsid w:val="00C9628F"/>
    <w:rsid w:val="00CA6B20"/>
    <w:rsid w:val="00CB1D4B"/>
    <w:rsid w:val="00CB470F"/>
    <w:rsid w:val="00CC7203"/>
    <w:rsid w:val="00CC7BE0"/>
    <w:rsid w:val="00CD2556"/>
    <w:rsid w:val="00CD53AA"/>
    <w:rsid w:val="00CF746F"/>
    <w:rsid w:val="00CF754D"/>
    <w:rsid w:val="00CF7A2F"/>
    <w:rsid w:val="00D11869"/>
    <w:rsid w:val="00D32507"/>
    <w:rsid w:val="00D43A5F"/>
    <w:rsid w:val="00D54143"/>
    <w:rsid w:val="00D6585F"/>
    <w:rsid w:val="00D729C3"/>
    <w:rsid w:val="00D72A21"/>
    <w:rsid w:val="00D801C4"/>
    <w:rsid w:val="00D80F78"/>
    <w:rsid w:val="00D854E4"/>
    <w:rsid w:val="00D91C11"/>
    <w:rsid w:val="00D962F3"/>
    <w:rsid w:val="00DA0CED"/>
    <w:rsid w:val="00DA1DE4"/>
    <w:rsid w:val="00DA4CD1"/>
    <w:rsid w:val="00DA7290"/>
    <w:rsid w:val="00DB1A36"/>
    <w:rsid w:val="00DB33EB"/>
    <w:rsid w:val="00DB42B4"/>
    <w:rsid w:val="00DB614F"/>
    <w:rsid w:val="00DC3658"/>
    <w:rsid w:val="00DD4D04"/>
    <w:rsid w:val="00DE02E1"/>
    <w:rsid w:val="00DE4072"/>
    <w:rsid w:val="00DE6B85"/>
    <w:rsid w:val="00DF57CC"/>
    <w:rsid w:val="00E01802"/>
    <w:rsid w:val="00E071CB"/>
    <w:rsid w:val="00E139A1"/>
    <w:rsid w:val="00E17B8D"/>
    <w:rsid w:val="00E20D36"/>
    <w:rsid w:val="00E26E69"/>
    <w:rsid w:val="00E375D1"/>
    <w:rsid w:val="00E5469F"/>
    <w:rsid w:val="00E56D1F"/>
    <w:rsid w:val="00E603A3"/>
    <w:rsid w:val="00E655AC"/>
    <w:rsid w:val="00E65FBC"/>
    <w:rsid w:val="00E6679E"/>
    <w:rsid w:val="00E67F06"/>
    <w:rsid w:val="00E81FA4"/>
    <w:rsid w:val="00E820CE"/>
    <w:rsid w:val="00E84361"/>
    <w:rsid w:val="00E95717"/>
    <w:rsid w:val="00EA432C"/>
    <w:rsid w:val="00EA6276"/>
    <w:rsid w:val="00EC17CD"/>
    <w:rsid w:val="00EC2CAC"/>
    <w:rsid w:val="00EC47FD"/>
    <w:rsid w:val="00ED1721"/>
    <w:rsid w:val="00EF3FDB"/>
    <w:rsid w:val="00F07667"/>
    <w:rsid w:val="00F16B52"/>
    <w:rsid w:val="00F219A2"/>
    <w:rsid w:val="00F21B07"/>
    <w:rsid w:val="00F2325D"/>
    <w:rsid w:val="00F26464"/>
    <w:rsid w:val="00F26AA2"/>
    <w:rsid w:val="00F27671"/>
    <w:rsid w:val="00F33590"/>
    <w:rsid w:val="00F702F1"/>
    <w:rsid w:val="00F8665B"/>
    <w:rsid w:val="00F867D9"/>
    <w:rsid w:val="00F91B6C"/>
    <w:rsid w:val="00F93320"/>
    <w:rsid w:val="00F9340F"/>
    <w:rsid w:val="00F96C43"/>
    <w:rsid w:val="00F96D07"/>
    <w:rsid w:val="00FA3E61"/>
    <w:rsid w:val="00FC4D91"/>
    <w:rsid w:val="00FD12DB"/>
    <w:rsid w:val="00FE6403"/>
    <w:rsid w:val="00FE76FA"/>
    <w:rsid w:val="00FE7BA2"/>
    <w:rsid w:val="00FF26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90DD2-B85D-4D32-856B-37946133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595C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595C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95CA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A3540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13A10"/>
    <w:rPr>
      <w:rFonts w:ascii="Tahoma" w:hAnsi="Tahoma" w:cs="Tahoma"/>
      <w:sz w:val="16"/>
      <w:szCs w:val="16"/>
    </w:rPr>
  </w:style>
  <w:style w:type="character" w:customStyle="1" w:styleId="Char">
    <w:name w:val="批注框文本 Char"/>
    <w:basedOn w:val="a0"/>
    <w:link w:val="a3"/>
    <w:uiPriority w:val="99"/>
    <w:semiHidden/>
    <w:rsid w:val="00113A10"/>
    <w:rPr>
      <w:rFonts w:ascii="Tahoma" w:hAnsi="Tahoma" w:cs="Tahoma"/>
      <w:sz w:val="16"/>
      <w:szCs w:val="16"/>
    </w:rPr>
  </w:style>
  <w:style w:type="paragraph" w:styleId="a4">
    <w:name w:val="header"/>
    <w:basedOn w:val="a"/>
    <w:link w:val="Char0"/>
    <w:uiPriority w:val="99"/>
    <w:unhideWhenUsed/>
    <w:rsid w:val="00CB470F"/>
    <w:pPr>
      <w:tabs>
        <w:tab w:val="center" w:pos="4680"/>
        <w:tab w:val="right" w:pos="9360"/>
      </w:tabs>
    </w:pPr>
  </w:style>
  <w:style w:type="character" w:customStyle="1" w:styleId="Char0">
    <w:name w:val="页眉 Char"/>
    <w:basedOn w:val="a0"/>
    <w:link w:val="a4"/>
    <w:uiPriority w:val="99"/>
    <w:rsid w:val="00CB470F"/>
  </w:style>
  <w:style w:type="paragraph" w:styleId="a5">
    <w:name w:val="footer"/>
    <w:basedOn w:val="a"/>
    <w:link w:val="Char1"/>
    <w:uiPriority w:val="99"/>
    <w:unhideWhenUsed/>
    <w:rsid w:val="00CB470F"/>
    <w:pPr>
      <w:tabs>
        <w:tab w:val="center" w:pos="4680"/>
        <w:tab w:val="right" w:pos="9360"/>
      </w:tabs>
    </w:pPr>
  </w:style>
  <w:style w:type="character" w:customStyle="1" w:styleId="Char1">
    <w:name w:val="页脚 Char"/>
    <w:basedOn w:val="a0"/>
    <w:link w:val="a5"/>
    <w:uiPriority w:val="99"/>
    <w:rsid w:val="00CB470F"/>
  </w:style>
  <w:style w:type="paragraph" w:styleId="a6">
    <w:name w:val="No Spacing"/>
    <w:link w:val="Char2"/>
    <w:uiPriority w:val="1"/>
    <w:qFormat/>
    <w:rsid w:val="00CB470F"/>
    <w:rPr>
      <w:lang w:eastAsia="ja-JP"/>
    </w:rPr>
  </w:style>
  <w:style w:type="character" w:customStyle="1" w:styleId="Char2">
    <w:name w:val="无间隔 Char"/>
    <w:basedOn w:val="a0"/>
    <w:link w:val="a6"/>
    <w:uiPriority w:val="1"/>
    <w:rsid w:val="00CB470F"/>
    <w:rPr>
      <w:rFonts w:eastAsiaTheme="minorEastAsia"/>
      <w:lang w:eastAsia="ja-JP"/>
    </w:rPr>
  </w:style>
  <w:style w:type="paragraph" w:styleId="a7">
    <w:name w:val="List Paragraph"/>
    <w:basedOn w:val="a"/>
    <w:uiPriority w:val="34"/>
    <w:qFormat/>
    <w:rsid w:val="00F96D07"/>
    <w:pPr>
      <w:ind w:left="720"/>
      <w:contextualSpacing/>
    </w:pPr>
  </w:style>
  <w:style w:type="character" w:customStyle="1" w:styleId="1Char">
    <w:name w:val="标题 1 Char"/>
    <w:basedOn w:val="a0"/>
    <w:link w:val="1"/>
    <w:uiPriority w:val="9"/>
    <w:rsid w:val="00595CAF"/>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uiPriority w:val="9"/>
    <w:rsid w:val="00595CAF"/>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595CAF"/>
    <w:rPr>
      <w:rFonts w:asciiTheme="majorHAnsi" w:eastAsiaTheme="majorEastAsia" w:hAnsiTheme="majorHAnsi" w:cstheme="majorBidi"/>
      <w:b/>
      <w:bCs/>
      <w:color w:val="4F81BD" w:themeColor="accent1"/>
    </w:rPr>
  </w:style>
  <w:style w:type="character" w:styleId="a8">
    <w:name w:val="Hyperlink"/>
    <w:basedOn w:val="a0"/>
    <w:uiPriority w:val="99"/>
    <w:unhideWhenUsed/>
    <w:rsid w:val="000A0CE8"/>
    <w:rPr>
      <w:color w:val="0000FF" w:themeColor="hyperlink"/>
      <w:u w:val="single"/>
    </w:rPr>
  </w:style>
  <w:style w:type="character" w:styleId="a9">
    <w:name w:val="FollowedHyperlink"/>
    <w:basedOn w:val="a0"/>
    <w:uiPriority w:val="99"/>
    <w:semiHidden/>
    <w:unhideWhenUsed/>
    <w:rsid w:val="003047CF"/>
    <w:rPr>
      <w:color w:val="800080" w:themeColor="followedHyperlink"/>
      <w:u w:val="single"/>
    </w:rPr>
  </w:style>
  <w:style w:type="character" w:customStyle="1" w:styleId="4Char">
    <w:name w:val="标题 4 Char"/>
    <w:basedOn w:val="a0"/>
    <w:link w:val="4"/>
    <w:uiPriority w:val="9"/>
    <w:rsid w:val="00A35405"/>
    <w:rPr>
      <w:rFonts w:asciiTheme="majorHAnsi" w:eastAsiaTheme="majorEastAsia" w:hAnsiTheme="majorHAnsi" w:cstheme="majorBidi"/>
      <w:b/>
      <w:bCs/>
      <w:i/>
      <w:iCs/>
      <w:color w:val="4F81BD" w:themeColor="accent1"/>
    </w:rPr>
  </w:style>
  <w:style w:type="paragraph" w:styleId="aa">
    <w:name w:val="annotation text"/>
    <w:basedOn w:val="a"/>
    <w:link w:val="Char3"/>
    <w:uiPriority w:val="99"/>
    <w:unhideWhenUsed/>
    <w:rsid w:val="003B60EA"/>
    <w:rPr>
      <w:sz w:val="20"/>
      <w:szCs w:val="20"/>
    </w:rPr>
  </w:style>
  <w:style w:type="character" w:customStyle="1" w:styleId="Char3">
    <w:name w:val="批注文字 Char"/>
    <w:basedOn w:val="a0"/>
    <w:link w:val="aa"/>
    <w:uiPriority w:val="99"/>
    <w:rsid w:val="003B60EA"/>
    <w:rPr>
      <w:sz w:val="20"/>
      <w:szCs w:val="20"/>
    </w:rPr>
  </w:style>
  <w:style w:type="character" w:styleId="ab">
    <w:name w:val="annotation reference"/>
    <w:basedOn w:val="a0"/>
    <w:uiPriority w:val="99"/>
    <w:semiHidden/>
    <w:unhideWhenUsed/>
    <w:rsid w:val="00484BA5"/>
    <w:rPr>
      <w:sz w:val="16"/>
      <w:szCs w:val="16"/>
    </w:rPr>
  </w:style>
  <w:style w:type="paragraph" w:styleId="ac">
    <w:name w:val="annotation subject"/>
    <w:basedOn w:val="aa"/>
    <w:next w:val="aa"/>
    <w:link w:val="Char4"/>
    <w:uiPriority w:val="99"/>
    <w:semiHidden/>
    <w:unhideWhenUsed/>
    <w:rsid w:val="00484BA5"/>
    <w:rPr>
      <w:b/>
      <w:bCs/>
    </w:rPr>
  </w:style>
  <w:style w:type="character" w:customStyle="1" w:styleId="Char4">
    <w:name w:val="批注主题 Char"/>
    <w:basedOn w:val="Char3"/>
    <w:link w:val="ac"/>
    <w:uiPriority w:val="99"/>
    <w:semiHidden/>
    <w:rsid w:val="00484BA5"/>
    <w:rPr>
      <w:b/>
      <w:bCs/>
      <w:sz w:val="20"/>
      <w:szCs w:val="20"/>
    </w:rPr>
  </w:style>
  <w:style w:type="paragraph" w:styleId="ad">
    <w:name w:val="Normal (Web)"/>
    <w:basedOn w:val="a"/>
    <w:uiPriority w:val="99"/>
    <w:unhideWhenUsed/>
    <w:rsid w:val="00DE02E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4110">
      <w:bodyDiv w:val="1"/>
      <w:marLeft w:val="0"/>
      <w:marRight w:val="0"/>
      <w:marTop w:val="0"/>
      <w:marBottom w:val="0"/>
      <w:divBdr>
        <w:top w:val="none" w:sz="0" w:space="0" w:color="auto"/>
        <w:left w:val="none" w:sz="0" w:space="0" w:color="auto"/>
        <w:bottom w:val="none" w:sz="0" w:space="0" w:color="auto"/>
        <w:right w:val="none" w:sz="0" w:space="0" w:color="auto"/>
      </w:divBdr>
    </w:div>
    <w:div w:id="107236015">
      <w:bodyDiv w:val="1"/>
      <w:marLeft w:val="0"/>
      <w:marRight w:val="0"/>
      <w:marTop w:val="0"/>
      <w:marBottom w:val="0"/>
      <w:divBdr>
        <w:top w:val="none" w:sz="0" w:space="0" w:color="auto"/>
        <w:left w:val="none" w:sz="0" w:space="0" w:color="auto"/>
        <w:bottom w:val="none" w:sz="0" w:space="0" w:color="auto"/>
        <w:right w:val="none" w:sz="0" w:space="0" w:color="auto"/>
      </w:divBdr>
      <w:divsChild>
        <w:div w:id="747504203">
          <w:marLeft w:val="0"/>
          <w:marRight w:val="0"/>
          <w:marTop w:val="0"/>
          <w:marBottom w:val="0"/>
          <w:divBdr>
            <w:top w:val="none" w:sz="0" w:space="0" w:color="auto"/>
            <w:left w:val="single" w:sz="6" w:space="0" w:color="DDDDDD"/>
            <w:bottom w:val="none" w:sz="0" w:space="0" w:color="auto"/>
            <w:right w:val="single" w:sz="6" w:space="8" w:color="DDDDDD"/>
          </w:divBdr>
          <w:divsChild>
            <w:div w:id="743333485">
              <w:marLeft w:val="120"/>
              <w:marRight w:val="0"/>
              <w:marTop w:val="0"/>
              <w:marBottom w:val="0"/>
              <w:divBdr>
                <w:top w:val="none" w:sz="0" w:space="0" w:color="auto"/>
                <w:left w:val="none" w:sz="0" w:space="0" w:color="auto"/>
                <w:bottom w:val="none" w:sz="0" w:space="0" w:color="auto"/>
                <w:right w:val="none" w:sz="0" w:space="0" w:color="auto"/>
              </w:divBdr>
              <w:divsChild>
                <w:div w:id="13238733">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137846755">
      <w:bodyDiv w:val="1"/>
      <w:marLeft w:val="0"/>
      <w:marRight w:val="0"/>
      <w:marTop w:val="0"/>
      <w:marBottom w:val="0"/>
      <w:divBdr>
        <w:top w:val="none" w:sz="0" w:space="0" w:color="auto"/>
        <w:left w:val="none" w:sz="0" w:space="0" w:color="auto"/>
        <w:bottom w:val="none" w:sz="0" w:space="0" w:color="auto"/>
        <w:right w:val="none" w:sz="0" w:space="0" w:color="auto"/>
      </w:divBdr>
      <w:divsChild>
        <w:div w:id="1797020665">
          <w:marLeft w:val="360"/>
          <w:marRight w:val="0"/>
          <w:marTop w:val="115"/>
          <w:marBottom w:val="0"/>
          <w:divBdr>
            <w:top w:val="none" w:sz="0" w:space="0" w:color="auto"/>
            <w:left w:val="none" w:sz="0" w:space="0" w:color="auto"/>
            <w:bottom w:val="none" w:sz="0" w:space="0" w:color="auto"/>
            <w:right w:val="none" w:sz="0" w:space="0" w:color="auto"/>
          </w:divBdr>
        </w:div>
      </w:divsChild>
    </w:div>
    <w:div w:id="188569215">
      <w:bodyDiv w:val="1"/>
      <w:marLeft w:val="0"/>
      <w:marRight w:val="0"/>
      <w:marTop w:val="0"/>
      <w:marBottom w:val="0"/>
      <w:divBdr>
        <w:top w:val="none" w:sz="0" w:space="0" w:color="auto"/>
        <w:left w:val="none" w:sz="0" w:space="0" w:color="auto"/>
        <w:bottom w:val="none" w:sz="0" w:space="0" w:color="auto"/>
        <w:right w:val="none" w:sz="0" w:space="0" w:color="auto"/>
      </w:divBdr>
      <w:divsChild>
        <w:div w:id="1042094966">
          <w:marLeft w:val="360"/>
          <w:marRight w:val="0"/>
          <w:marTop w:val="79"/>
          <w:marBottom w:val="0"/>
          <w:divBdr>
            <w:top w:val="none" w:sz="0" w:space="0" w:color="auto"/>
            <w:left w:val="none" w:sz="0" w:space="0" w:color="auto"/>
            <w:bottom w:val="none" w:sz="0" w:space="0" w:color="auto"/>
            <w:right w:val="none" w:sz="0" w:space="0" w:color="auto"/>
          </w:divBdr>
        </w:div>
        <w:div w:id="1808815522">
          <w:marLeft w:val="1080"/>
          <w:marRight w:val="0"/>
          <w:marTop w:val="79"/>
          <w:marBottom w:val="0"/>
          <w:divBdr>
            <w:top w:val="none" w:sz="0" w:space="0" w:color="auto"/>
            <w:left w:val="none" w:sz="0" w:space="0" w:color="auto"/>
            <w:bottom w:val="none" w:sz="0" w:space="0" w:color="auto"/>
            <w:right w:val="none" w:sz="0" w:space="0" w:color="auto"/>
          </w:divBdr>
        </w:div>
        <w:div w:id="627928476">
          <w:marLeft w:val="1080"/>
          <w:marRight w:val="0"/>
          <w:marTop w:val="79"/>
          <w:marBottom w:val="0"/>
          <w:divBdr>
            <w:top w:val="none" w:sz="0" w:space="0" w:color="auto"/>
            <w:left w:val="none" w:sz="0" w:space="0" w:color="auto"/>
            <w:bottom w:val="none" w:sz="0" w:space="0" w:color="auto"/>
            <w:right w:val="none" w:sz="0" w:space="0" w:color="auto"/>
          </w:divBdr>
        </w:div>
        <w:div w:id="1798182183">
          <w:marLeft w:val="1080"/>
          <w:marRight w:val="0"/>
          <w:marTop w:val="79"/>
          <w:marBottom w:val="0"/>
          <w:divBdr>
            <w:top w:val="none" w:sz="0" w:space="0" w:color="auto"/>
            <w:left w:val="none" w:sz="0" w:space="0" w:color="auto"/>
            <w:bottom w:val="none" w:sz="0" w:space="0" w:color="auto"/>
            <w:right w:val="none" w:sz="0" w:space="0" w:color="auto"/>
          </w:divBdr>
        </w:div>
      </w:divsChild>
    </w:div>
    <w:div w:id="207110357">
      <w:bodyDiv w:val="1"/>
      <w:marLeft w:val="0"/>
      <w:marRight w:val="0"/>
      <w:marTop w:val="0"/>
      <w:marBottom w:val="0"/>
      <w:divBdr>
        <w:top w:val="none" w:sz="0" w:space="0" w:color="auto"/>
        <w:left w:val="none" w:sz="0" w:space="0" w:color="auto"/>
        <w:bottom w:val="none" w:sz="0" w:space="0" w:color="auto"/>
        <w:right w:val="none" w:sz="0" w:space="0" w:color="auto"/>
      </w:divBdr>
      <w:divsChild>
        <w:div w:id="2114088708">
          <w:marLeft w:val="0"/>
          <w:marRight w:val="0"/>
          <w:marTop w:val="0"/>
          <w:marBottom w:val="0"/>
          <w:divBdr>
            <w:top w:val="none" w:sz="0" w:space="0" w:color="auto"/>
            <w:left w:val="single" w:sz="6" w:space="0" w:color="DDDDDD"/>
            <w:bottom w:val="none" w:sz="0" w:space="0" w:color="auto"/>
            <w:right w:val="single" w:sz="6" w:space="8" w:color="DDDDDD"/>
          </w:divBdr>
          <w:divsChild>
            <w:div w:id="582300969">
              <w:marLeft w:val="120"/>
              <w:marRight w:val="0"/>
              <w:marTop w:val="0"/>
              <w:marBottom w:val="0"/>
              <w:divBdr>
                <w:top w:val="none" w:sz="0" w:space="0" w:color="auto"/>
                <w:left w:val="none" w:sz="0" w:space="0" w:color="auto"/>
                <w:bottom w:val="none" w:sz="0" w:space="0" w:color="auto"/>
                <w:right w:val="none" w:sz="0" w:space="0" w:color="auto"/>
              </w:divBdr>
              <w:divsChild>
                <w:div w:id="1696536598">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209267331">
      <w:bodyDiv w:val="1"/>
      <w:marLeft w:val="0"/>
      <w:marRight w:val="0"/>
      <w:marTop w:val="0"/>
      <w:marBottom w:val="0"/>
      <w:divBdr>
        <w:top w:val="none" w:sz="0" w:space="0" w:color="auto"/>
        <w:left w:val="none" w:sz="0" w:space="0" w:color="auto"/>
        <w:bottom w:val="none" w:sz="0" w:space="0" w:color="auto"/>
        <w:right w:val="none" w:sz="0" w:space="0" w:color="auto"/>
      </w:divBdr>
      <w:divsChild>
        <w:div w:id="1555459110">
          <w:marLeft w:val="0"/>
          <w:marRight w:val="0"/>
          <w:marTop w:val="0"/>
          <w:marBottom w:val="0"/>
          <w:divBdr>
            <w:top w:val="none" w:sz="0" w:space="0" w:color="auto"/>
            <w:left w:val="single" w:sz="6" w:space="0" w:color="DDDDDD"/>
            <w:bottom w:val="none" w:sz="0" w:space="0" w:color="auto"/>
            <w:right w:val="single" w:sz="6" w:space="8" w:color="DDDDDD"/>
          </w:divBdr>
          <w:divsChild>
            <w:div w:id="499321709">
              <w:marLeft w:val="120"/>
              <w:marRight w:val="0"/>
              <w:marTop w:val="0"/>
              <w:marBottom w:val="0"/>
              <w:divBdr>
                <w:top w:val="none" w:sz="0" w:space="0" w:color="auto"/>
                <w:left w:val="none" w:sz="0" w:space="0" w:color="auto"/>
                <w:bottom w:val="none" w:sz="0" w:space="0" w:color="auto"/>
                <w:right w:val="none" w:sz="0" w:space="0" w:color="auto"/>
              </w:divBdr>
              <w:divsChild>
                <w:div w:id="694887784">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226035286">
      <w:bodyDiv w:val="1"/>
      <w:marLeft w:val="0"/>
      <w:marRight w:val="0"/>
      <w:marTop w:val="0"/>
      <w:marBottom w:val="0"/>
      <w:divBdr>
        <w:top w:val="none" w:sz="0" w:space="0" w:color="auto"/>
        <w:left w:val="none" w:sz="0" w:space="0" w:color="auto"/>
        <w:bottom w:val="none" w:sz="0" w:space="0" w:color="auto"/>
        <w:right w:val="none" w:sz="0" w:space="0" w:color="auto"/>
      </w:divBdr>
      <w:divsChild>
        <w:div w:id="169951100">
          <w:marLeft w:val="720"/>
          <w:marRight w:val="0"/>
          <w:marTop w:val="79"/>
          <w:marBottom w:val="0"/>
          <w:divBdr>
            <w:top w:val="none" w:sz="0" w:space="0" w:color="auto"/>
            <w:left w:val="none" w:sz="0" w:space="0" w:color="auto"/>
            <w:bottom w:val="none" w:sz="0" w:space="0" w:color="auto"/>
            <w:right w:val="none" w:sz="0" w:space="0" w:color="auto"/>
          </w:divBdr>
        </w:div>
      </w:divsChild>
    </w:div>
    <w:div w:id="264652023">
      <w:bodyDiv w:val="1"/>
      <w:marLeft w:val="0"/>
      <w:marRight w:val="0"/>
      <w:marTop w:val="0"/>
      <w:marBottom w:val="0"/>
      <w:divBdr>
        <w:top w:val="none" w:sz="0" w:space="0" w:color="auto"/>
        <w:left w:val="none" w:sz="0" w:space="0" w:color="auto"/>
        <w:bottom w:val="none" w:sz="0" w:space="0" w:color="auto"/>
        <w:right w:val="none" w:sz="0" w:space="0" w:color="auto"/>
      </w:divBdr>
      <w:divsChild>
        <w:div w:id="1891572408">
          <w:marLeft w:val="0"/>
          <w:marRight w:val="0"/>
          <w:marTop w:val="0"/>
          <w:marBottom w:val="0"/>
          <w:divBdr>
            <w:top w:val="none" w:sz="0" w:space="0" w:color="auto"/>
            <w:left w:val="single" w:sz="6" w:space="0" w:color="DDDDDD"/>
            <w:bottom w:val="none" w:sz="0" w:space="0" w:color="auto"/>
            <w:right w:val="single" w:sz="6" w:space="8" w:color="DDDDDD"/>
          </w:divBdr>
          <w:divsChild>
            <w:div w:id="1357541367">
              <w:marLeft w:val="120"/>
              <w:marRight w:val="0"/>
              <w:marTop w:val="0"/>
              <w:marBottom w:val="0"/>
              <w:divBdr>
                <w:top w:val="none" w:sz="0" w:space="0" w:color="auto"/>
                <w:left w:val="none" w:sz="0" w:space="0" w:color="auto"/>
                <w:bottom w:val="none" w:sz="0" w:space="0" w:color="auto"/>
                <w:right w:val="none" w:sz="0" w:space="0" w:color="auto"/>
              </w:divBdr>
              <w:divsChild>
                <w:div w:id="1902253810">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280692695">
      <w:bodyDiv w:val="1"/>
      <w:marLeft w:val="0"/>
      <w:marRight w:val="0"/>
      <w:marTop w:val="0"/>
      <w:marBottom w:val="0"/>
      <w:divBdr>
        <w:top w:val="none" w:sz="0" w:space="0" w:color="auto"/>
        <w:left w:val="none" w:sz="0" w:space="0" w:color="auto"/>
        <w:bottom w:val="none" w:sz="0" w:space="0" w:color="auto"/>
        <w:right w:val="none" w:sz="0" w:space="0" w:color="auto"/>
      </w:divBdr>
      <w:divsChild>
        <w:div w:id="450899121">
          <w:marLeft w:val="187"/>
          <w:marRight w:val="0"/>
          <w:marTop w:val="202"/>
          <w:marBottom w:val="0"/>
          <w:divBdr>
            <w:top w:val="none" w:sz="0" w:space="0" w:color="auto"/>
            <w:left w:val="none" w:sz="0" w:space="0" w:color="auto"/>
            <w:bottom w:val="none" w:sz="0" w:space="0" w:color="auto"/>
            <w:right w:val="none" w:sz="0" w:space="0" w:color="auto"/>
          </w:divBdr>
        </w:div>
      </w:divsChild>
    </w:div>
    <w:div w:id="290593291">
      <w:bodyDiv w:val="1"/>
      <w:marLeft w:val="0"/>
      <w:marRight w:val="0"/>
      <w:marTop w:val="0"/>
      <w:marBottom w:val="0"/>
      <w:divBdr>
        <w:top w:val="none" w:sz="0" w:space="0" w:color="auto"/>
        <w:left w:val="none" w:sz="0" w:space="0" w:color="auto"/>
        <w:bottom w:val="none" w:sz="0" w:space="0" w:color="auto"/>
        <w:right w:val="none" w:sz="0" w:space="0" w:color="auto"/>
      </w:divBdr>
    </w:div>
    <w:div w:id="328337372">
      <w:bodyDiv w:val="1"/>
      <w:marLeft w:val="0"/>
      <w:marRight w:val="0"/>
      <w:marTop w:val="0"/>
      <w:marBottom w:val="0"/>
      <w:divBdr>
        <w:top w:val="none" w:sz="0" w:space="0" w:color="auto"/>
        <w:left w:val="none" w:sz="0" w:space="0" w:color="auto"/>
        <w:bottom w:val="none" w:sz="0" w:space="0" w:color="auto"/>
        <w:right w:val="none" w:sz="0" w:space="0" w:color="auto"/>
      </w:divBdr>
      <w:divsChild>
        <w:div w:id="900018590">
          <w:marLeft w:val="1354"/>
          <w:marRight w:val="0"/>
          <w:marTop w:val="0"/>
          <w:marBottom w:val="120"/>
          <w:divBdr>
            <w:top w:val="none" w:sz="0" w:space="0" w:color="auto"/>
            <w:left w:val="none" w:sz="0" w:space="0" w:color="auto"/>
            <w:bottom w:val="none" w:sz="0" w:space="0" w:color="auto"/>
            <w:right w:val="none" w:sz="0" w:space="0" w:color="auto"/>
          </w:divBdr>
        </w:div>
      </w:divsChild>
    </w:div>
    <w:div w:id="338504621">
      <w:bodyDiv w:val="1"/>
      <w:marLeft w:val="0"/>
      <w:marRight w:val="0"/>
      <w:marTop w:val="0"/>
      <w:marBottom w:val="0"/>
      <w:divBdr>
        <w:top w:val="none" w:sz="0" w:space="0" w:color="auto"/>
        <w:left w:val="none" w:sz="0" w:space="0" w:color="auto"/>
        <w:bottom w:val="none" w:sz="0" w:space="0" w:color="auto"/>
        <w:right w:val="none" w:sz="0" w:space="0" w:color="auto"/>
      </w:divBdr>
      <w:divsChild>
        <w:div w:id="2138181970">
          <w:marLeft w:val="360"/>
          <w:marRight w:val="0"/>
          <w:marTop w:val="79"/>
          <w:marBottom w:val="0"/>
          <w:divBdr>
            <w:top w:val="none" w:sz="0" w:space="0" w:color="auto"/>
            <w:left w:val="none" w:sz="0" w:space="0" w:color="auto"/>
            <w:bottom w:val="none" w:sz="0" w:space="0" w:color="auto"/>
            <w:right w:val="none" w:sz="0" w:space="0" w:color="auto"/>
          </w:divBdr>
        </w:div>
      </w:divsChild>
    </w:div>
    <w:div w:id="349840445">
      <w:bodyDiv w:val="1"/>
      <w:marLeft w:val="0"/>
      <w:marRight w:val="0"/>
      <w:marTop w:val="0"/>
      <w:marBottom w:val="0"/>
      <w:divBdr>
        <w:top w:val="none" w:sz="0" w:space="0" w:color="auto"/>
        <w:left w:val="none" w:sz="0" w:space="0" w:color="auto"/>
        <w:bottom w:val="none" w:sz="0" w:space="0" w:color="auto"/>
        <w:right w:val="none" w:sz="0" w:space="0" w:color="auto"/>
      </w:divBdr>
      <w:divsChild>
        <w:div w:id="1372850113">
          <w:marLeft w:val="446"/>
          <w:marRight w:val="0"/>
          <w:marTop w:val="0"/>
          <w:marBottom w:val="120"/>
          <w:divBdr>
            <w:top w:val="none" w:sz="0" w:space="0" w:color="auto"/>
            <w:left w:val="none" w:sz="0" w:space="0" w:color="auto"/>
            <w:bottom w:val="none" w:sz="0" w:space="0" w:color="auto"/>
            <w:right w:val="none" w:sz="0" w:space="0" w:color="auto"/>
          </w:divBdr>
        </w:div>
        <w:div w:id="678847669">
          <w:marLeft w:val="446"/>
          <w:marRight w:val="0"/>
          <w:marTop w:val="0"/>
          <w:marBottom w:val="120"/>
          <w:divBdr>
            <w:top w:val="none" w:sz="0" w:space="0" w:color="auto"/>
            <w:left w:val="none" w:sz="0" w:space="0" w:color="auto"/>
            <w:bottom w:val="none" w:sz="0" w:space="0" w:color="auto"/>
            <w:right w:val="none" w:sz="0" w:space="0" w:color="auto"/>
          </w:divBdr>
        </w:div>
        <w:div w:id="1530223865">
          <w:marLeft w:val="1267"/>
          <w:marRight w:val="0"/>
          <w:marTop w:val="0"/>
          <w:marBottom w:val="120"/>
          <w:divBdr>
            <w:top w:val="none" w:sz="0" w:space="0" w:color="auto"/>
            <w:left w:val="none" w:sz="0" w:space="0" w:color="auto"/>
            <w:bottom w:val="none" w:sz="0" w:space="0" w:color="auto"/>
            <w:right w:val="none" w:sz="0" w:space="0" w:color="auto"/>
          </w:divBdr>
        </w:div>
        <w:div w:id="1142044368">
          <w:marLeft w:val="1267"/>
          <w:marRight w:val="0"/>
          <w:marTop w:val="0"/>
          <w:marBottom w:val="120"/>
          <w:divBdr>
            <w:top w:val="none" w:sz="0" w:space="0" w:color="auto"/>
            <w:left w:val="none" w:sz="0" w:space="0" w:color="auto"/>
            <w:bottom w:val="none" w:sz="0" w:space="0" w:color="auto"/>
            <w:right w:val="none" w:sz="0" w:space="0" w:color="auto"/>
          </w:divBdr>
        </w:div>
        <w:div w:id="475680446">
          <w:marLeft w:val="446"/>
          <w:marRight w:val="0"/>
          <w:marTop w:val="0"/>
          <w:marBottom w:val="120"/>
          <w:divBdr>
            <w:top w:val="none" w:sz="0" w:space="0" w:color="auto"/>
            <w:left w:val="none" w:sz="0" w:space="0" w:color="auto"/>
            <w:bottom w:val="none" w:sz="0" w:space="0" w:color="auto"/>
            <w:right w:val="none" w:sz="0" w:space="0" w:color="auto"/>
          </w:divBdr>
        </w:div>
        <w:div w:id="189294697">
          <w:marLeft w:val="1267"/>
          <w:marRight w:val="0"/>
          <w:marTop w:val="0"/>
          <w:marBottom w:val="120"/>
          <w:divBdr>
            <w:top w:val="none" w:sz="0" w:space="0" w:color="auto"/>
            <w:left w:val="none" w:sz="0" w:space="0" w:color="auto"/>
            <w:bottom w:val="none" w:sz="0" w:space="0" w:color="auto"/>
            <w:right w:val="none" w:sz="0" w:space="0" w:color="auto"/>
          </w:divBdr>
        </w:div>
        <w:div w:id="374432072">
          <w:marLeft w:val="1267"/>
          <w:marRight w:val="0"/>
          <w:marTop w:val="0"/>
          <w:marBottom w:val="120"/>
          <w:divBdr>
            <w:top w:val="none" w:sz="0" w:space="0" w:color="auto"/>
            <w:left w:val="none" w:sz="0" w:space="0" w:color="auto"/>
            <w:bottom w:val="none" w:sz="0" w:space="0" w:color="auto"/>
            <w:right w:val="none" w:sz="0" w:space="0" w:color="auto"/>
          </w:divBdr>
        </w:div>
        <w:div w:id="1673532329">
          <w:marLeft w:val="446"/>
          <w:marRight w:val="0"/>
          <w:marTop w:val="0"/>
          <w:marBottom w:val="120"/>
          <w:divBdr>
            <w:top w:val="none" w:sz="0" w:space="0" w:color="auto"/>
            <w:left w:val="none" w:sz="0" w:space="0" w:color="auto"/>
            <w:bottom w:val="none" w:sz="0" w:space="0" w:color="auto"/>
            <w:right w:val="none" w:sz="0" w:space="0" w:color="auto"/>
          </w:divBdr>
        </w:div>
        <w:div w:id="1416056174">
          <w:marLeft w:val="446"/>
          <w:marRight w:val="0"/>
          <w:marTop w:val="0"/>
          <w:marBottom w:val="120"/>
          <w:divBdr>
            <w:top w:val="none" w:sz="0" w:space="0" w:color="auto"/>
            <w:left w:val="none" w:sz="0" w:space="0" w:color="auto"/>
            <w:bottom w:val="none" w:sz="0" w:space="0" w:color="auto"/>
            <w:right w:val="none" w:sz="0" w:space="0" w:color="auto"/>
          </w:divBdr>
        </w:div>
      </w:divsChild>
    </w:div>
    <w:div w:id="381640421">
      <w:bodyDiv w:val="1"/>
      <w:marLeft w:val="0"/>
      <w:marRight w:val="0"/>
      <w:marTop w:val="0"/>
      <w:marBottom w:val="0"/>
      <w:divBdr>
        <w:top w:val="none" w:sz="0" w:space="0" w:color="auto"/>
        <w:left w:val="none" w:sz="0" w:space="0" w:color="auto"/>
        <w:bottom w:val="none" w:sz="0" w:space="0" w:color="auto"/>
        <w:right w:val="none" w:sz="0" w:space="0" w:color="auto"/>
      </w:divBdr>
      <w:divsChild>
        <w:div w:id="1861963689">
          <w:marLeft w:val="446"/>
          <w:marRight w:val="0"/>
          <w:marTop w:val="0"/>
          <w:marBottom w:val="120"/>
          <w:divBdr>
            <w:top w:val="none" w:sz="0" w:space="0" w:color="auto"/>
            <w:left w:val="none" w:sz="0" w:space="0" w:color="auto"/>
            <w:bottom w:val="none" w:sz="0" w:space="0" w:color="auto"/>
            <w:right w:val="none" w:sz="0" w:space="0" w:color="auto"/>
          </w:divBdr>
        </w:div>
      </w:divsChild>
    </w:div>
    <w:div w:id="391124415">
      <w:bodyDiv w:val="1"/>
      <w:marLeft w:val="0"/>
      <w:marRight w:val="0"/>
      <w:marTop w:val="0"/>
      <w:marBottom w:val="0"/>
      <w:divBdr>
        <w:top w:val="none" w:sz="0" w:space="0" w:color="auto"/>
        <w:left w:val="none" w:sz="0" w:space="0" w:color="auto"/>
        <w:bottom w:val="none" w:sz="0" w:space="0" w:color="auto"/>
        <w:right w:val="none" w:sz="0" w:space="0" w:color="auto"/>
      </w:divBdr>
    </w:div>
    <w:div w:id="437608542">
      <w:bodyDiv w:val="1"/>
      <w:marLeft w:val="0"/>
      <w:marRight w:val="0"/>
      <w:marTop w:val="0"/>
      <w:marBottom w:val="0"/>
      <w:divBdr>
        <w:top w:val="none" w:sz="0" w:space="0" w:color="auto"/>
        <w:left w:val="none" w:sz="0" w:space="0" w:color="auto"/>
        <w:bottom w:val="none" w:sz="0" w:space="0" w:color="auto"/>
        <w:right w:val="none" w:sz="0" w:space="0" w:color="auto"/>
      </w:divBdr>
      <w:divsChild>
        <w:div w:id="73935607">
          <w:marLeft w:val="360"/>
          <w:marRight w:val="0"/>
          <w:marTop w:val="79"/>
          <w:marBottom w:val="0"/>
          <w:divBdr>
            <w:top w:val="none" w:sz="0" w:space="0" w:color="auto"/>
            <w:left w:val="none" w:sz="0" w:space="0" w:color="auto"/>
            <w:bottom w:val="none" w:sz="0" w:space="0" w:color="auto"/>
            <w:right w:val="none" w:sz="0" w:space="0" w:color="auto"/>
          </w:divBdr>
        </w:div>
        <w:div w:id="767434889">
          <w:marLeft w:val="1080"/>
          <w:marRight w:val="0"/>
          <w:marTop w:val="79"/>
          <w:marBottom w:val="0"/>
          <w:divBdr>
            <w:top w:val="none" w:sz="0" w:space="0" w:color="auto"/>
            <w:left w:val="none" w:sz="0" w:space="0" w:color="auto"/>
            <w:bottom w:val="none" w:sz="0" w:space="0" w:color="auto"/>
            <w:right w:val="none" w:sz="0" w:space="0" w:color="auto"/>
          </w:divBdr>
        </w:div>
        <w:div w:id="1070344802">
          <w:marLeft w:val="1080"/>
          <w:marRight w:val="0"/>
          <w:marTop w:val="79"/>
          <w:marBottom w:val="0"/>
          <w:divBdr>
            <w:top w:val="none" w:sz="0" w:space="0" w:color="auto"/>
            <w:left w:val="none" w:sz="0" w:space="0" w:color="auto"/>
            <w:bottom w:val="none" w:sz="0" w:space="0" w:color="auto"/>
            <w:right w:val="none" w:sz="0" w:space="0" w:color="auto"/>
          </w:divBdr>
        </w:div>
        <w:div w:id="749929273">
          <w:marLeft w:val="1080"/>
          <w:marRight w:val="0"/>
          <w:marTop w:val="79"/>
          <w:marBottom w:val="0"/>
          <w:divBdr>
            <w:top w:val="none" w:sz="0" w:space="0" w:color="auto"/>
            <w:left w:val="none" w:sz="0" w:space="0" w:color="auto"/>
            <w:bottom w:val="none" w:sz="0" w:space="0" w:color="auto"/>
            <w:right w:val="none" w:sz="0" w:space="0" w:color="auto"/>
          </w:divBdr>
        </w:div>
      </w:divsChild>
    </w:div>
    <w:div w:id="438109955">
      <w:bodyDiv w:val="1"/>
      <w:marLeft w:val="0"/>
      <w:marRight w:val="0"/>
      <w:marTop w:val="0"/>
      <w:marBottom w:val="0"/>
      <w:divBdr>
        <w:top w:val="none" w:sz="0" w:space="0" w:color="auto"/>
        <w:left w:val="none" w:sz="0" w:space="0" w:color="auto"/>
        <w:bottom w:val="none" w:sz="0" w:space="0" w:color="auto"/>
        <w:right w:val="none" w:sz="0" w:space="0" w:color="auto"/>
      </w:divBdr>
      <w:divsChild>
        <w:div w:id="1526676905">
          <w:marLeft w:val="360"/>
          <w:marRight w:val="0"/>
          <w:marTop w:val="115"/>
          <w:marBottom w:val="0"/>
          <w:divBdr>
            <w:top w:val="none" w:sz="0" w:space="0" w:color="auto"/>
            <w:left w:val="none" w:sz="0" w:space="0" w:color="auto"/>
            <w:bottom w:val="none" w:sz="0" w:space="0" w:color="auto"/>
            <w:right w:val="none" w:sz="0" w:space="0" w:color="auto"/>
          </w:divBdr>
        </w:div>
      </w:divsChild>
    </w:div>
    <w:div w:id="439687134">
      <w:bodyDiv w:val="1"/>
      <w:marLeft w:val="0"/>
      <w:marRight w:val="0"/>
      <w:marTop w:val="0"/>
      <w:marBottom w:val="0"/>
      <w:divBdr>
        <w:top w:val="none" w:sz="0" w:space="0" w:color="auto"/>
        <w:left w:val="none" w:sz="0" w:space="0" w:color="auto"/>
        <w:bottom w:val="none" w:sz="0" w:space="0" w:color="auto"/>
        <w:right w:val="none" w:sz="0" w:space="0" w:color="auto"/>
      </w:divBdr>
      <w:divsChild>
        <w:div w:id="1993948395">
          <w:marLeft w:val="994"/>
          <w:marRight w:val="0"/>
          <w:marTop w:val="79"/>
          <w:marBottom w:val="0"/>
          <w:divBdr>
            <w:top w:val="none" w:sz="0" w:space="0" w:color="auto"/>
            <w:left w:val="none" w:sz="0" w:space="0" w:color="auto"/>
            <w:bottom w:val="none" w:sz="0" w:space="0" w:color="auto"/>
            <w:right w:val="none" w:sz="0" w:space="0" w:color="auto"/>
          </w:divBdr>
        </w:div>
      </w:divsChild>
    </w:div>
    <w:div w:id="492918174">
      <w:bodyDiv w:val="1"/>
      <w:marLeft w:val="0"/>
      <w:marRight w:val="0"/>
      <w:marTop w:val="0"/>
      <w:marBottom w:val="0"/>
      <w:divBdr>
        <w:top w:val="none" w:sz="0" w:space="0" w:color="auto"/>
        <w:left w:val="none" w:sz="0" w:space="0" w:color="auto"/>
        <w:bottom w:val="none" w:sz="0" w:space="0" w:color="auto"/>
        <w:right w:val="none" w:sz="0" w:space="0" w:color="auto"/>
      </w:divBdr>
      <w:divsChild>
        <w:div w:id="1400982493">
          <w:marLeft w:val="360"/>
          <w:marRight w:val="0"/>
          <w:marTop w:val="185"/>
          <w:marBottom w:val="0"/>
          <w:divBdr>
            <w:top w:val="none" w:sz="0" w:space="0" w:color="auto"/>
            <w:left w:val="none" w:sz="0" w:space="0" w:color="auto"/>
            <w:bottom w:val="none" w:sz="0" w:space="0" w:color="auto"/>
            <w:right w:val="none" w:sz="0" w:space="0" w:color="auto"/>
          </w:divBdr>
        </w:div>
        <w:div w:id="979067889">
          <w:marLeft w:val="360"/>
          <w:marRight w:val="0"/>
          <w:marTop w:val="79"/>
          <w:marBottom w:val="0"/>
          <w:divBdr>
            <w:top w:val="none" w:sz="0" w:space="0" w:color="auto"/>
            <w:left w:val="none" w:sz="0" w:space="0" w:color="auto"/>
            <w:bottom w:val="none" w:sz="0" w:space="0" w:color="auto"/>
            <w:right w:val="none" w:sz="0" w:space="0" w:color="auto"/>
          </w:divBdr>
        </w:div>
        <w:div w:id="2093625931">
          <w:marLeft w:val="360"/>
          <w:marRight w:val="0"/>
          <w:marTop w:val="79"/>
          <w:marBottom w:val="0"/>
          <w:divBdr>
            <w:top w:val="none" w:sz="0" w:space="0" w:color="auto"/>
            <w:left w:val="none" w:sz="0" w:space="0" w:color="auto"/>
            <w:bottom w:val="none" w:sz="0" w:space="0" w:color="auto"/>
            <w:right w:val="none" w:sz="0" w:space="0" w:color="auto"/>
          </w:divBdr>
        </w:div>
        <w:div w:id="1808543846">
          <w:marLeft w:val="360"/>
          <w:marRight w:val="0"/>
          <w:marTop w:val="79"/>
          <w:marBottom w:val="0"/>
          <w:divBdr>
            <w:top w:val="none" w:sz="0" w:space="0" w:color="auto"/>
            <w:left w:val="none" w:sz="0" w:space="0" w:color="auto"/>
            <w:bottom w:val="none" w:sz="0" w:space="0" w:color="auto"/>
            <w:right w:val="none" w:sz="0" w:space="0" w:color="auto"/>
          </w:divBdr>
        </w:div>
        <w:div w:id="1959752536">
          <w:marLeft w:val="360"/>
          <w:marRight w:val="0"/>
          <w:marTop w:val="79"/>
          <w:marBottom w:val="0"/>
          <w:divBdr>
            <w:top w:val="none" w:sz="0" w:space="0" w:color="auto"/>
            <w:left w:val="none" w:sz="0" w:space="0" w:color="auto"/>
            <w:bottom w:val="none" w:sz="0" w:space="0" w:color="auto"/>
            <w:right w:val="none" w:sz="0" w:space="0" w:color="auto"/>
          </w:divBdr>
        </w:div>
        <w:div w:id="440345409">
          <w:marLeft w:val="1080"/>
          <w:marRight w:val="0"/>
          <w:marTop w:val="79"/>
          <w:marBottom w:val="0"/>
          <w:divBdr>
            <w:top w:val="none" w:sz="0" w:space="0" w:color="auto"/>
            <w:left w:val="none" w:sz="0" w:space="0" w:color="auto"/>
            <w:bottom w:val="none" w:sz="0" w:space="0" w:color="auto"/>
            <w:right w:val="none" w:sz="0" w:space="0" w:color="auto"/>
          </w:divBdr>
        </w:div>
        <w:div w:id="1920671081">
          <w:marLeft w:val="1080"/>
          <w:marRight w:val="0"/>
          <w:marTop w:val="79"/>
          <w:marBottom w:val="0"/>
          <w:divBdr>
            <w:top w:val="none" w:sz="0" w:space="0" w:color="auto"/>
            <w:left w:val="none" w:sz="0" w:space="0" w:color="auto"/>
            <w:bottom w:val="none" w:sz="0" w:space="0" w:color="auto"/>
            <w:right w:val="none" w:sz="0" w:space="0" w:color="auto"/>
          </w:divBdr>
        </w:div>
        <w:div w:id="2145005345">
          <w:marLeft w:val="1080"/>
          <w:marRight w:val="0"/>
          <w:marTop w:val="79"/>
          <w:marBottom w:val="0"/>
          <w:divBdr>
            <w:top w:val="none" w:sz="0" w:space="0" w:color="auto"/>
            <w:left w:val="none" w:sz="0" w:space="0" w:color="auto"/>
            <w:bottom w:val="none" w:sz="0" w:space="0" w:color="auto"/>
            <w:right w:val="none" w:sz="0" w:space="0" w:color="auto"/>
          </w:divBdr>
        </w:div>
      </w:divsChild>
    </w:div>
    <w:div w:id="498081489">
      <w:bodyDiv w:val="1"/>
      <w:marLeft w:val="0"/>
      <w:marRight w:val="0"/>
      <w:marTop w:val="0"/>
      <w:marBottom w:val="0"/>
      <w:divBdr>
        <w:top w:val="none" w:sz="0" w:space="0" w:color="auto"/>
        <w:left w:val="none" w:sz="0" w:space="0" w:color="auto"/>
        <w:bottom w:val="none" w:sz="0" w:space="0" w:color="auto"/>
        <w:right w:val="none" w:sz="0" w:space="0" w:color="auto"/>
      </w:divBdr>
      <w:divsChild>
        <w:div w:id="1273786236">
          <w:marLeft w:val="446"/>
          <w:marRight w:val="0"/>
          <w:marTop w:val="0"/>
          <w:marBottom w:val="120"/>
          <w:divBdr>
            <w:top w:val="none" w:sz="0" w:space="0" w:color="auto"/>
            <w:left w:val="none" w:sz="0" w:space="0" w:color="auto"/>
            <w:bottom w:val="none" w:sz="0" w:space="0" w:color="auto"/>
            <w:right w:val="none" w:sz="0" w:space="0" w:color="auto"/>
          </w:divBdr>
        </w:div>
      </w:divsChild>
    </w:div>
    <w:div w:id="557857241">
      <w:bodyDiv w:val="1"/>
      <w:marLeft w:val="0"/>
      <w:marRight w:val="0"/>
      <w:marTop w:val="0"/>
      <w:marBottom w:val="0"/>
      <w:divBdr>
        <w:top w:val="none" w:sz="0" w:space="0" w:color="auto"/>
        <w:left w:val="none" w:sz="0" w:space="0" w:color="auto"/>
        <w:bottom w:val="none" w:sz="0" w:space="0" w:color="auto"/>
        <w:right w:val="none" w:sz="0" w:space="0" w:color="auto"/>
      </w:divBdr>
      <w:divsChild>
        <w:div w:id="770248049">
          <w:marLeft w:val="360"/>
          <w:marRight w:val="0"/>
          <w:marTop w:val="96"/>
          <w:marBottom w:val="0"/>
          <w:divBdr>
            <w:top w:val="none" w:sz="0" w:space="0" w:color="auto"/>
            <w:left w:val="none" w:sz="0" w:space="0" w:color="auto"/>
            <w:bottom w:val="none" w:sz="0" w:space="0" w:color="auto"/>
            <w:right w:val="none" w:sz="0" w:space="0" w:color="auto"/>
          </w:divBdr>
        </w:div>
      </w:divsChild>
    </w:div>
    <w:div w:id="584535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2240">
          <w:marLeft w:val="1987"/>
          <w:marRight w:val="0"/>
          <w:marTop w:val="240"/>
          <w:marBottom w:val="0"/>
          <w:divBdr>
            <w:top w:val="none" w:sz="0" w:space="0" w:color="auto"/>
            <w:left w:val="none" w:sz="0" w:space="0" w:color="auto"/>
            <w:bottom w:val="none" w:sz="0" w:space="0" w:color="auto"/>
            <w:right w:val="none" w:sz="0" w:space="0" w:color="auto"/>
          </w:divBdr>
        </w:div>
        <w:div w:id="674455722">
          <w:marLeft w:val="1987"/>
          <w:marRight w:val="0"/>
          <w:marTop w:val="240"/>
          <w:marBottom w:val="0"/>
          <w:divBdr>
            <w:top w:val="none" w:sz="0" w:space="0" w:color="auto"/>
            <w:left w:val="none" w:sz="0" w:space="0" w:color="auto"/>
            <w:bottom w:val="none" w:sz="0" w:space="0" w:color="auto"/>
            <w:right w:val="none" w:sz="0" w:space="0" w:color="auto"/>
          </w:divBdr>
        </w:div>
        <w:div w:id="181744558">
          <w:marLeft w:val="1987"/>
          <w:marRight w:val="0"/>
          <w:marTop w:val="240"/>
          <w:marBottom w:val="0"/>
          <w:divBdr>
            <w:top w:val="none" w:sz="0" w:space="0" w:color="auto"/>
            <w:left w:val="none" w:sz="0" w:space="0" w:color="auto"/>
            <w:bottom w:val="none" w:sz="0" w:space="0" w:color="auto"/>
            <w:right w:val="none" w:sz="0" w:space="0" w:color="auto"/>
          </w:divBdr>
        </w:div>
      </w:divsChild>
    </w:div>
    <w:div w:id="618754887">
      <w:bodyDiv w:val="1"/>
      <w:marLeft w:val="0"/>
      <w:marRight w:val="0"/>
      <w:marTop w:val="0"/>
      <w:marBottom w:val="0"/>
      <w:divBdr>
        <w:top w:val="none" w:sz="0" w:space="0" w:color="auto"/>
        <w:left w:val="none" w:sz="0" w:space="0" w:color="auto"/>
        <w:bottom w:val="none" w:sz="0" w:space="0" w:color="auto"/>
        <w:right w:val="none" w:sz="0" w:space="0" w:color="auto"/>
      </w:divBdr>
      <w:divsChild>
        <w:div w:id="689840842">
          <w:marLeft w:val="446"/>
          <w:marRight w:val="0"/>
          <w:marTop w:val="0"/>
          <w:marBottom w:val="120"/>
          <w:divBdr>
            <w:top w:val="none" w:sz="0" w:space="0" w:color="auto"/>
            <w:left w:val="none" w:sz="0" w:space="0" w:color="auto"/>
            <w:bottom w:val="none" w:sz="0" w:space="0" w:color="auto"/>
            <w:right w:val="none" w:sz="0" w:space="0" w:color="auto"/>
          </w:divBdr>
        </w:div>
      </w:divsChild>
    </w:div>
    <w:div w:id="654727459">
      <w:bodyDiv w:val="1"/>
      <w:marLeft w:val="0"/>
      <w:marRight w:val="0"/>
      <w:marTop w:val="0"/>
      <w:marBottom w:val="0"/>
      <w:divBdr>
        <w:top w:val="none" w:sz="0" w:space="0" w:color="auto"/>
        <w:left w:val="none" w:sz="0" w:space="0" w:color="auto"/>
        <w:bottom w:val="none" w:sz="0" w:space="0" w:color="auto"/>
        <w:right w:val="none" w:sz="0" w:space="0" w:color="auto"/>
      </w:divBdr>
      <w:divsChild>
        <w:div w:id="1878008118">
          <w:marLeft w:val="360"/>
          <w:marRight w:val="0"/>
          <w:marTop w:val="79"/>
          <w:marBottom w:val="0"/>
          <w:divBdr>
            <w:top w:val="none" w:sz="0" w:space="0" w:color="auto"/>
            <w:left w:val="none" w:sz="0" w:space="0" w:color="auto"/>
            <w:bottom w:val="none" w:sz="0" w:space="0" w:color="auto"/>
            <w:right w:val="none" w:sz="0" w:space="0" w:color="auto"/>
          </w:divBdr>
        </w:div>
      </w:divsChild>
    </w:div>
    <w:div w:id="684675589">
      <w:bodyDiv w:val="1"/>
      <w:marLeft w:val="0"/>
      <w:marRight w:val="0"/>
      <w:marTop w:val="0"/>
      <w:marBottom w:val="0"/>
      <w:divBdr>
        <w:top w:val="none" w:sz="0" w:space="0" w:color="auto"/>
        <w:left w:val="none" w:sz="0" w:space="0" w:color="auto"/>
        <w:bottom w:val="none" w:sz="0" w:space="0" w:color="auto"/>
        <w:right w:val="none" w:sz="0" w:space="0" w:color="auto"/>
      </w:divBdr>
      <w:divsChild>
        <w:div w:id="123041164">
          <w:marLeft w:val="0"/>
          <w:marRight w:val="0"/>
          <w:marTop w:val="0"/>
          <w:marBottom w:val="0"/>
          <w:divBdr>
            <w:top w:val="none" w:sz="0" w:space="0" w:color="auto"/>
            <w:left w:val="single" w:sz="6" w:space="0" w:color="DDDDDD"/>
            <w:bottom w:val="none" w:sz="0" w:space="0" w:color="auto"/>
            <w:right w:val="single" w:sz="6" w:space="8" w:color="DDDDDD"/>
          </w:divBdr>
          <w:divsChild>
            <w:div w:id="1366903443">
              <w:marLeft w:val="120"/>
              <w:marRight w:val="0"/>
              <w:marTop w:val="0"/>
              <w:marBottom w:val="0"/>
              <w:divBdr>
                <w:top w:val="none" w:sz="0" w:space="0" w:color="auto"/>
                <w:left w:val="none" w:sz="0" w:space="0" w:color="auto"/>
                <w:bottom w:val="none" w:sz="0" w:space="0" w:color="auto"/>
                <w:right w:val="none" w:sz="0" w:space="0" w:color="auto"/>
              </w:divBdr>
              <w:divsChild>
                <w:div w:id="1266767613">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709457646">
      <w:bodyDiv w:val="1"/>
      <w:marLeft w:val="0"/>
      <w:marRight w:val="0"/>
      <w:marTop w:val="0"/>
      <w:marBottom w:val="0"/>
      <w:divBdr>
        <w:top w:val="none" w:sz="0" w:space="0" w:color="auto"/>
        <w:left w:val="none" w:sz="0" w:space="0" w:color="auto"/>
        <w:bottom w:val="none" w:sz="0" w:space="0" w:color="auto"/>
        <w:right w:val="none" w:sz="0" w:space="0" w:color="auto"/>
      </w:divBdr>
      <w:divsChild>
        <w:div w:id="912130092">
          <w:marLeft w:val="1886"/>
          <w:marRight w:val="0"/>
          <w:marTop w:val="0"/>
          <w:marBottom w:val="120"/>
          <w:divBdr>
            <w:top w:val="none" w:sz="0" w:space="0" w:color="auto"/>
            <w:left w:val="none" w:sz="0" w:space="0" w:color="auto"/>
            <w:bottom w:val="none" w:sz="0" w:space="0" w:color="auto"/>
            <w:right w:val="none" w:sz="0" w:space="0" w:color="auto"/>
          </w:divBdr>
        </w:div>
      </w:divsChild>
    </w:div>
    <w:div w:id="771752632">
      <w:bodyDiv w:val="1"/>
      <w:marLeft w:val="0"/>
      <w:marRight w:val="0"/>
      <w:marTop w:val="0"/>
      <w:marBottom w:val="0"/>
      <w:divBdr>
        <w:top w:val="none" w:sz="0" w:space="0" w:color="auto"/>
        <w:left w:val="none" w:sz="0" w:space="0" w:color="auto"/>
        <w:bottom w:val="none" w:sz="0" w:space="0" w:color="auto"/>
        <w:right w:val="none" w:sz="0" w:space="0" w:color="auto"/>
      </w:divBdr>
      <w:divsChild>
        <w:div w:id="492066573">
          <w:marLeft w:val="0"/>
          <w:marRight w:val="0"/>
          <w:marTop w:val="0"/>
          <w:marBottom w:val="0"/>
          <w:divBdr>
            <w:top w:val="none" w:sz="0" w:space="0" w:color="auto"/>
            <w:left w:val="single" w:sz="6" w:space="0" w:color="DDDDDD"/>
            <w:bottom w:val="none" w:sz="0" w:space="0" w:color="auto"/>
            <w:right w:val="single" w:sz="6" w:space="8" w:color="DDDDDD"/>
          </w:divBdr>
          <w:divsChild>
            <w:div w:id="1617979283">
              <w:marLeft w:val="120"/>
              <w:marRight w:val="0"/>
              <w:marTop w:val="0"/>
              <w:marBottom w:val="0"/>
              <w:divBdr>
                <w:top w:val="none" w:sz="0" w:space="0" w:color="auto"/>
                <w:left w:val="none" w:sz="0" w:space="0" w:color="auto"/>
                <w:bottom w:val="none" w:sz="0" w:space="0" w:color="auto"/>
                <w:right w:val="none" w:sz="0" w:space="0" w:color="auto"/>
              </w:divBdr>
              <w:divsChild>
                <w:div w:id="1950965045">
                  <w:marLeft w:val="0"/>
                  <w:marRight w:val="0"/>
                  <w:marTop w:val="0"/>
                  <w:marBottom w:val="0"/>
                  <w:divBdr>
                    <w:top w:val="none" w:sz="0" w:space="0" w:color="auto"/>
                    <w:left w:val="none" w:sz="0" w:space="0" w:color="auto"/>
                    <w:bottom w:val="none" w:sz="0" w:space="0" w:color="auto"/>
                    <w:right w:val="none" w:sz="0" w:space="0" w:color="auto"/>
                  </w:divBdr>
                  <w:divsChild>
                    <w:div w:id="3589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6209">
      <w:bodyDiv w:val="1"/>
      <w:marLeft w:val="0"/>
      <w:marRight w:val="0"/>
      <w:marTop w:val="0"/>
      <w:marBottom w:val="0"/>
      <w:divBdr>
        <w:top w:val="none" w:sz="0" w:space="0" w:color="auto"/>
        <w:left w:val="none" w:sz="0" w:space="0" w:color="auto"/>
        <w:bottom w:val="none" w:sz="0" w:space="0" w:color="auto"/>
        <w:right w:val="none" w:sz="0" w:space="0" w:color="auto"/>
      </w:divBdr>
      <w:divsChild>
        <w:div w:id="222179440">
          <w:marLeft w:val="360"/>
          <w:marRight w:val="0"/>
          <w:marTop w:val="79"/>
          <w:marBottom w:val="0"/>
          <w:divBdr>
            <w:top w:val="none" w:sz="0" w:space="0" w:color="auto"/>
            <w:left w:val="none" w:sz="0" w:space="0" w:color="auto"/>
            <w:bottom w:val="none" w:sz="0" w:space="0" w:color="auto"/>
            <w:right w:val="none" w:sz="0" w:space="0" w:color="auto"/>
          </w:divBdr>
        </w:div>
        <w:div w:id="2051685964">
          <w:marLeft w:val="1080"/>
          <w:marRight w:val="0"/>
          <w:marTop w:val="79"/>
          <w:marBottom w:val="0"/>
          <w:divBdr>
            <w:top w:val="none" w:sz="0" w:space="0" w:color="auto"/>
            <w:left w:val="none" w:sz="0" w:space="0" w:color="auto"/>
            <w:bottom w:val="none" w:sz="0" w:space="0" w:color="auto"/>
            <w:right w:val="none" w:sz="0" w:space="0" w:color="auto"/>
          </w:divBdr>
        </w:div>
        <w:div w:id="1961564830">
          <w:marLeft w:val="1080"/>
          <w:marRight w:val="0"/>
          <w:marTop w:val="79"/>
          <w:marBottom w:val="0"/>
          <w:divBdr>
            <w:top w:val="none" w:sz="0" w:space="0" w:color="auto"/>
            <w:left w:val="none" w:sz="0" w:space="0" w:color="auto"/>
            <w:bottom w:val="none" w:sz="0" w:space="0" w:color="auto"/>
            <w:right w:val="none" w:sz="0" w:space="0" w:color="auto"/>
          </w:divBdr>
        </w:div>
        <w:div w:id="795027539">
          <w:marLeft w:val="1080"/>
          <w:marRight w:val="0"/>
          <w:marTop w:val="79"/>
          <w:marBottom w:val="0"/>
          <w:divBdr>
            <w:top w:val="none" w:sz="0" w:space="0" w:color="auto"/>
            <w:left w:val="none" w:sz="0" w:space="0" w:color="auto"/>
            <w:bottom w:val="none" w:sz="0" w:space="0" w:color="auto"/>
            <w:right w:val="none" w:sz="0" w:space="0" w:color="auto"/>
          </w:divBdr>
        </w:div>
        <w:div w:id="1196314840">
          <w:marLeft w:val="1080"/>
          <w:marRight w:val="0"/>
          <w:marTop w:val="79"/>
          <w:marBottom w:val="0"/>
          <w:divBdr>
            <w:top w:val="none" w:sz="0" w:space="0" w:color="auto"/>
            <w:left w:val="none" w:sz="0" w:space="0" w:color="auto"/>
            <w:bottom w:val="none" w:sz="0" w:space="0" w:color="auto"/>
            <w:right w:val="none" w:sz="0" w:space="0" w:color="auto"/>
          </w:divBdr>
        </w:div>
        <w:div w:id="1234313845">
          <w:marLeft w:val="1080"/>
          <w:marRight w:val="0"/>
          <w:marTop w:val="79"/>
          <w:marBottom w:val="0"/>
          <w:divBdr>
            <w:top w:val="none" w:sz="0" w:space="0" w:color="auto"/>
            <w:left w:val="none" w:sz="0" w:space="0" w:color="auto"/>
            <w:bottom w:val="none" w:sz="0" w:space="0" w:color="auto"/>
            <w:right w:val="none" w:sz="0" w:space="0" w:color="auto"/>
          </w:divBdr>
        </w:div>
        <w:div w:id="46102728">
          <w:marLeft w:val="1080"/>
          <w:marRight w:val="0"/>
          <w:marTop w:val="79"/>
          <w:marBottom w:val="0"/>
          <w:divBdr>
            <w:top w:val="none" w:sz="0" w:space="0" w:color="auto"/>
            <w:left w:val="none" w:sz="0" w:space="0" w:color="auto"/>
            <w:bottom w:val="none" w:sz="0" w:space="0" w:color="auto"/>
            <w:right w:val="none" w:sz="0" w:space="0" w:color="auto"/>
          </w:divBdr>
        </w:div>
      </w:divsChild>
    </w:div>
    <w:div w:id="855924750">
      <w:bodyDiv w:val="1"/>
      <w:marLeft w:val="0"/>
      <w:marRight w:val="0"/>
      <w:marTop w:val="0"/>
      <w:marBottom w:val="0"/>
      <w:divBdr>
        <w:top w:val="none" w:sz="0" w:space="0" w:color="auto"/>
        <w:left w:val="none" w:sz="0" w:space="0" w:color="auto"/>
        <w:bottom w:val="none" w:sz="0" w:space="0" w:color="auto"/>
        <w:right w:val="none" w:sz="0" w:space="0" w:color="auto"/>
      </w:divBdr>
      <w:divsChild>
        <w:div w:id="836576883">
          <w:marLeft w:val="1267"/>
          <w:marRight w:val="0"/>
          <w:marTop w:val="0"/>
          <w:marBottom w:val="120"/>
          <w:divBdr>
            <w:top w:val="none" w:sz="0" w:space="0" w:color="auto"/>
            <w:left w:val="none" w:sz="0" w:space="0" w:color="auto"/>
            <w:bottom w:val="none" w:sz="0" w:space="0" w:color="auto"/>
            <w:right w:val="none" w:sz="0" w:space="0" w:color="auto"/>
          </w:divBdr>
        </w:div>
        <w:div w:id="1468667656">
          <w:marLeft w:val="1987"/>
          <w:marRight w:val="0"/>
          <w:marTop w:val="0"/>
          <w:marBottom w:val="120"/>
          <w:divBdr>
            <w:top w:val="none" w:sz="0" w:space="0" w:color="auto"/>
            <w:left w:val="none" w:sz="0" w:space="0" w:color="auto"/>
            <w:bottom w:val="none" w:sz="0" w:space="0" w:color="auto"/>
            <w:right w:val="none" w:sz="0" w:space="0" w:color="auto"/>
          </w:divBdr>
        </w:div>
        <w:div w:id="976758251">
          <w:marLeft w:val="1987"/>
          <w:marRight w:val="0"/>
          <w:marTop w:val="0"/>
          <w:marBottom w:val="120"/>
          <w:divBdr>
            <w:top w:val="none" w:sz="0" w:space="0" w:color="auto"/>
            <w:left w:val="none" w:sz="0" w:space="0" w:color="auto"/>
            <w:bottom w:val="none" w:sz="0" w:space="0" w:color="auto"/>
            <w:right w:val="none" w:sz="0" w:space="0" w:color="auto"/>
          </w:divBdr>
        </w:div>
        <w:div w:id="1412196377">
          <w:marLeft w:val="1987"/>
          <w:marRight w:val="0"/>
          <w:marTop w:val="0"/>
          <w:marBottom w:val="120"/>
          <w:divBdr>
            <w:top w:val="none" w:sz="0" w:space="0" w:color="auto"/>
            <w:left w:val="none" w:sz="0" w:space="0" w:color="auto"/>
            <w:bottom w:val="none" w:sz="0" w:space="0" w:color="auto"/>
            <w:right w:val="none" w:sz="0" w:space="0" w:color="auto"/>
          </w:divBdr>
        </w:div>
        <w:div w:id="1827672744">
          <w:marLeft w:val="1987"/>
          <w:marRight w:val="0"/>
          <w:marTop w:val="0"/>
          <w:marBottom w:val="120"/>
          <w:divBdr>
            <w:top w:val="none" w:sz="0" w:space="0" w:color="auto"/>
            <w:left w:val="none" w:sz="0" w:space="0" w:color="auto"/>
            <w:bottom w:val="none" w:sz="0" w:space="0" w:color="auto"/>
            <w:right w:val="none" w:sz="0" w:space="0" w:color="auto"/>
          </w:divBdr>
        </w:div>
      </w:divsChild>
    </w:div>
    <w:div w:id="862011074">
      <w:bodyDiv w:val="1"/>
      <w:marLeft w:val="0"/>
      <w:marRight w:val="0"/>
      <w:marTop w:val="0"/>
      <w:marBottom w:val="0"/>
      <w:divBdr>
        <w:top w:val="none" w:sz="0" w:space="0" w:color="auto"/>
        <w:left w:val="none" w:sz="0" w:space="0" w:color="auto"/>
        <w:bottom w:val="none" w:sz="0" w:space="0" w:color="auto"/>
        <w:right w:val="none" w:sz="0" w:space="0" w:color="auto"/>
      </w:divBdr>
    </w:div>
    <w:div w:id="890380975">
      <w:bodyDiv w:val="1"/>
      <w:marLeft w:val="0"/>
      <w:marRight w:val="0"/>
      <w:marTop w:val="0"/>
      <w:marBottom w:val="0"/>
      <w:divBdr>
        <w:top w:val="none" w:sz="0" w:space="0" w:color="auto"/>
        <w:left w:val="none" w:sz="0" w:space="0" w:color="auto"/>
        <w:bottom w:val="none" w:sz="0" w:space="0" w:color="auto"/>
        <w:right w:val="none" w:sz="0" w:space="0" w:color="auto"/>
      </w:divBdr>
      <w:divsChild>
        <w:div w:id="718551941">
          <w:marLeft w:val="446"/>
          <w:marRight w:val="0"/>
          <w:marTop w:val="0"/>
          <w:marBottom w:val="120"/>
          <w:divBdr>
            <w:top w:val="none" w:sz="0" w:space="0" w:color="auto"/>
            <w:left w:val="none" w:sz="0" w:space="0" w:color="auto"/>
            <w:bottom w:val="none" w:sz="0" w:space="0" w:color="auto"/>
            <w:right w:val="none" w:sz="0" w:space="0" w:color="auto"/>
          </w:divBdr>
        </w:div>
        <w:div w:id="1296909310">
          <w:marLeft w:val="446"/>
          <w:marRight w:val="0"/>
          <w:marTop w:val="0"/>
          <w:marBottom w:val="120"/>
          <w:divBdr>
            <w:top w:val="none" w:sz="0" w:space="0" w:color="auto"/>
            <w:left w:val="none" w:sz="0" w:space="0" w:color="auto"/>
            <w:bottom w:val="none" w:sz="0" w:space="0" w:color="auto"/>
            <w:right w:val="none" w:sz="0" w:space="0" w:color="auto"/>
          </w:divBdr>
        </w:div>
        <w:div w:id="515115572">
          <w:marLeft w:val="1267"/>
          <w:marRight w:val="0"/>
          <w:marTop w:val="0"/>
          <w:marBottom w:val="120"/>
          <w:divBdr>
            <w:top w:val="none" w:sz="0" w:space="0" w:color="auto"/>
            <w:left w:val="none" w:sz="0" w:space="0" w:color="auto"/>
            <w:bottom w:val="none" w:sz="0" w:space="0" w:color="auto"/>
            <w:right w:val="none" w:sz="0" w:space="0" w:color="auto"/>
          </w:divBdr>
        </w:div>
        <w:div w:id="1409159082">
          <w:marLeft w:val="1267"/>
          <w:marRight w:val="0"/>
          <w:marTop w:val="0"/>
          <w:marBottom w:val="120"/>
          <w:divBdr>
            <w:top w:val="none" w:sz="0" w:space="0" w:color="auto"/>
            <w:left w:val="none" w:sz="0" w:space="0" w:color="auto"/>
            <w:bottom w:val="none" w:sz="0" w:space="0" w:color="auto"/>
            <w:right w:val="none" w:sz="0" w:space="0" w:color="auto"/>
          </w:divBdr>
        </w:div>
        <w:div w:id="2119712171">
          <w:marLeft w:val="446"/>
          <w:marRight w:val="0"/>
          <w:marTop w:val="0"/>
          <w:marBottom w:val="120"/>
          <w:divBdr>
            <w:top w:val="none" w:sz="0" w:space="0" w:color="auto"/>
            <w:left w:val="none" w:sz="0" w:space="0" w:color="auto"/>
            <w:bottom w:val="none" w:sz="0" w:space="0" w:color="auto"/>
            <w:right w:val="none" w:sz="0" w:space="0" w:color="auto"/>
          </w:divBdr>
        </w:div>
        <w:div w:id="1396247039">
          <w:marLeft w:val="1267"/>
          <w:marRight w:val="0"/>
          <w:marTop w:val="0"/>
          <w:marBottom w:val="120"/>
          <w:divBdr>
            <w:top w:val="none" w:sz="0" w:space="0" w:color="auto"/>
            <w:left w:val="none" w:sz="0" w:space="0" w:color="auto"/>
            <w:bottom w:val="none" w:sz="0" w:space="0" w:color="auto"/>
            <w:right w:val="none" w:sz="0" w:space="0" w:color="auto"/>
          </w:divBdr>
        </w:div>
        <w:div w:id="162666058">
          <w:marLeft w:val="1267"/>
          <w:marRight w:val="0"/>
          <w:marTop w:val="0"/>
          <w:marBottom w:val="120"/>
          <w:divBdr>
            <w:top w:val="none" w:sz="0" w:space="0" w:color="auto"/>
            <w:left w:val="none" w:sz="0" w:space="0" w:color="auto"/>
            <w:bottom w:val="none" w:sz="0" w:space="0" w:color="auto"/>
            <w:right w:val="none" w:sz="0" w:space="0" w:color="auto"/>
          </w:divBdr>
        </w:div>
        <w:div w:id="1700009756">
          <w:marLeft w:val="446"/>
          <w:marRight w:val="0"/>
          <w:marTop w:val="0"/>
          <w:marBottom w:val="120"/>
          <w:divBdr>
            <w:top w:val="none" w:sz="0" w:space="0" w:color="auto"/>
            <w:left w:val="none" w:sz="0" w:space="0" w:color="auto"/>
            <w:bottom w:val="none" w:sz="0" w:space="0" w:color="auto"/>
            <w:right w:val="none" w:sz="0" w:space="0" w:color="auto"/>
          </w:divBdr>
        </w:div>
        <w:div w:id="1422608033">
          <w:marLeft w:val="446"/>
          <w:marRight w:val="0"/>
          <w:marTop w:val="0"/>
          <w:marBottom w:val="120"/>
          <w:divBdr>
            <w:top w:val="none" w:sz="0" w:space="0" w:color="auto"/>
            <w:left w:val="none" w:sz="0" w:space="0" w:color="auto"/>
            <w:bottom w:val="none" w:sz="0" w:space="0" w:color="auto"/>
            <w:right w:val="none" w:sz="0" w:space="0" w:color="auto"/>
          </w:divBdr>
        </w:div>
      </w:divsChild>
    </w:div>
    <w:div w:id="905261666">
      <w:bodyDiv w:val="1"/>
      <w:marLeft w:val="0"/>
      <w:marRight w:val="0"/>
      <w:marTop w:val="0"/>
      <w:marBottom w:val="0"/>
      <w:divBdr>
        <w:top w:val="none" w:sz="0" w:space="0" w:color="auto"/>
        <w:left w:val="none" w:sz="0" w:space="0" w:color="auto"/>
        <w:bottom w:val="none" w:sz="0" w:space="0" w:color="auto"/>
        <w:right w:val="none" w:sz="0" w:space="0" w:color="auto"/>
      </w:divBdr>
      <w:divsChild>
        <w:div w:id="2114394452">
          <w:marLeft w:val="446"/>
          <w:marRight w:val="0"/>
          <w:marTop w:val="0"/>
          <w:marBottom w:val="120"/>
          <w:divBdr>
            <w:top w:val="none" w:sz="0" w:space="0" w:color="auto"/>
            <w:left w:val="none" w:sz="0" w:space="0" w:color="auto"/>
            <w:bottom w:val="none" w:sz="0" w:space="0" w:color="auto"/>
            <w:right w:val="none" w:sz="0" w:space="0" w:color="auto"/>
          </w:divBdr>
        </w:div>
        <w:div w:id="1693723790">
          <w:marLeft w:val="446"/>
          <w:marRight w:val="0"/>
          <w:marTop w:val="0"/>
          <w:marBottom w:val="120"/>
          <w:divBdr>
            <w:top w:val="none" w:sz="0" w:space="0" w:color="auto"/>
            <w:left w:val="none" w:sz="0" w:space="0" w:color="auto"/>
            <w:bottom w:val="none" w:sz="0" w:space="0" w:color="auto"/>
            <w:right w:val="none" w:sz="0" w:space="0" w:color="auto"/>
          </w:divBdr>
        </w:div>
        <w:div w:id="527763801">
          <w:marLeft w:val="446"/>
          <w:marRight w:val="0"/>
          <w:marTop w:val="0"/>
          <w:marBottom w:val="120"/>
          <w:divBdr>
            <w:top w:val="none" w:sz="0" w:space="0" w:color="auto"/>
            <w:left w:val="none" w:sz="0" w:space="0" w:color="auto"/>
            <w:bottom w:val="none" w:sz="0" w:space="0" w:color="auto"/>
            <w:right w:val="none" w:sz="0" w:space="0" w:color="auto"/>
          </w:divBdr>
        </w:div>
      </w:divsChild>
    </w:div>
    <w:div w:id="949774094">
      <w:bodyDiv w:val="1"/>
      <w:marLeft w:val="0"/>
      <w:marRight w:val="0"/>
      <w:marTop w:val="0"/>
      <w:marBottom w:val="0"/>
      <w:divBdr>
        <w:top w:val="none" w:sz="0" w:space="0" w:color="auto"/>
        <w:left w:val="none" w:sz="0" w:space="0" w:color="auto"/>
        <w:bottom w:val="none" w:sz="0" w:space="0" w:color="auto"/>
        <w:right w:val="none" w:sz="0" w:space="0" w:color="auto"/>
      </w:divBdr>
      <w:divsChild>
        <w:div w:id="2125073237">
          <w:marLeft w:val="360"/>
          <w:marRight w:val="0"/>
          <w:marTop w:val="79"/>
          <w:marBottom w:val="0"/>
          <w:divBdr>
            <w:top w:val="none" w:sz="0" w:space="0" w:color="auto"/>
            <w:left w:val="none" w:sz="0" w:space="0" w:color="auto"/>
            <w:bottom w:val="none" w:sz="0" w:space="0" w:color="auto"/>
            <w:right w:val="none" w:sz="0" w:space="0" w:color="auto"/>
          </w:divBdr>
        </w:div>
        <w:div w:id="1315403882">
          <w:marLeft w:val="360"/>
          <w:marRight w:val="0"/>
          <w:marTop w:val="79"/>
          <w:marBottom w:val="0"/>
          <w:divBdr>
            <w:top w:val="none" w:sz="0" w:space="0" w:color="auto"/>
            <w:left w:val="none" w:sz="0" w:space="0" w:color="auto"/>
            <w:bottom w:val="none" w:sz="0" w:space="0" w:color="auto"/>
            <w:right w:val="none" w:sz="0" w:space="0" w:color="auto"/>
          </w:divBdr>
        </w:div>
        <w:div w:id="262878990">
          <w:marLeft w:val="360"/>
          <w:marRight w:val="0"/>
          <w:marTop w:val="79"/>
          <w:marBottom w:val="0"/>
          <w:divBdr>
            <w:top w:val="none" w:sz="0" w:space="0" w:color="auto"/>
            <w:left w:val="none" w:sz="0" w:space="0" w:color="auto"/>
            <w:bottom w:val="none" w:sz="0" w:space="0" w:color="auto"/>
            <w:right w:val="none" w:sz="0" w:space="0" w:color="auto"/>
          </w:divBdr>
        </w:div>
        <w:div w:id="16976762">
          <w:marLeft w:val="1080"/>
          <w:marRight w:val="0"/>
          <w:marTop w:val="79"/>
          <w:marBottom w:val="0"/>
          <w:divBdr>
            <w:top w:val="none" w:sz="0" w:space="0" w:color="auto"/>
            <w:left w:val="none" w:sz="0" w:space="0" w:color="auto"/>
            <w:bottom w:val="none" w:sz="0" w:space="0" w:color="auto"/>
            <w:right w:val="none" w:sz="0" w:space="0" w:color="auto"/>
          </w:divBdr>
        </w:div>
        <w:div w:id="1289049873">
          <w:marLeft w:val="1080"/>
          <w:marRight w:val="0"/>
          <w:marTop w:val="79"/>
          <w:marBottom w:val="0"/>
          <w:divBdr>
            <w:top w:val="none" w:sz="0" w:space="0" w:color="auto"/>
            <w:left w:val="none" w:sz="0" w:space="0" w:color="auto"/>
            <w:bottom w:val="none" w:sz="0" w:space="0" w:color="auto"/>
            <w:right w:val="none" w:sz="0" w:space="0" w:color="auto"/>
          </w:divBdr>
        </w:div>
        <w:div w:id="232397943">
          <w:marLeft w:val="1080"/>
          <w:marRight w:val="0"/>
          <w:marTop w:val="79"/>
          <w:marBottom w:val="0"/>
          <w:divBdr>
            <w:top w:val="none" w:sz="0" w:space="0" w:color="auto"/>
            <w:left w:val="none" w:sz="0" w:space="0" w:color="auto"/>
            <w:bottom w:val="none" w:sz="0" w:space="0" w:color="auto"/>
            <w:right w:val="none" w:sz="0" w:space="0" w:color="auto"/>
          </w:divBdr>
        </w:div>
        <w:div w:id="1058284355">
          <w:marLeft w:val="1080"/>
          <w:marRight w:val="0"/>
          <w:marTop w:val="79"/>
          <w:marBottom w:val="0"/>
          <w:divBdr>
            <w:top w:val="none" w:sz="0" w:space="0" w:color="auto"/>
            <w:left w:val="none" w:sz="0" w:space="0" w:color="auto"/>
            <w:bottom w:val="none" w:sz="0" w:space="0" w:color="auto"/>
            <w:right w:val="none" w:sz="0" w:space="0" w:color="auto"/>
          </w:divBdr>
        </w:div>
        <w:div w:id="225536068">
          <w:marLeft w:val="1080"/>
          <w:marRight w:val="0"/>
          <w:marTop w:val="79"/>
          <w:marBottom w:val="0"/>
          <w:divBdr>
            <w:top w:val="none" w:sz="0" w:space="0" w:color="auto"/>
            <w:left w:val="none" w:sz="0" w:space="0" w:color="auto"/>
            <w:bottom w:val="none" w:sz="0" w:space="0" w:color="auto"/>
            <w:right w:val="none" w:sz="0" w:space="0" w:color="auto"/>
          </w:divBdr>
        </w:div>
        <w:div w:id="1743914790">
          <w:marLeft w:val="360"/>
          <w:marRight w:val="0"/>
          <w:marTop w:val="79"/>
          <w:marBottom w:val="0"/>
          <w:divBdr>
            <w:top w:val="none" w:sz="0" w:space="0" w:color="auto"/>
            <w:left w:val="none" w:sz="0" w:space="0" w:color="auto"/>
            <w:bottom w:val="none" w:sz="0" w:space="0" w:color="auto"/>
            <w:right w:val="none" w:sz="0" w:space="0" w:color="auto"/>
          </w:divBdr>
        </w:div>
      </w:divsChild>
    </w:div>
    <w:div w:id="1045833135">
      <w:bodyDiv w:val="1"/>
      <w:marLeft w:val="0"/>
      <w:marRight w:val="0"/>
      <w:marTop w:val="0"/>
      <w:marBottom w:val="0"/>
      <w:divBdr>
        <w:top w:val="none" w:sz="0" w:space="0" w:color="auto"/>
        <w:left w:val="none" w:sz="0" w:space="0" w:color="auto"/>
        <w:bottom w:val="none" w:sz="0" w:space="0" w:color="auto"/>
        <w:right w:val="none" w:sz="0" w:space="0" w:color="auto"/>
      </w:divBdr>
    </w:div>
    <w:div w:id="1077828810">
      <w:bodyDiv w:val="1"/>
      <w:marLeft w:val="0"/>
      <w:marRight w:val="0"/>
      <w:marTop w:val="0"/>
      <w:marBottom w:val="0"/>
      <w:divBdr>
        <w:top w:val="none" w:sz="0" w:space="0" w:color="auto"/>
        <w:left w:val="none" w:sz="0" w:space="0" w:color="auto"/>
        <w:bottom w:val="none" w:sz="0" w:space="0" w:color="auto"/>
        <w:right w:val="none" w:sz="0" w:space="0" w:color="auto"/>
      </w:divBdr>
      <w:divsChild>
        <w:div w:id="191916306">
          <w:marLeft w:val="446"/>
          <w:marRight w:val="0"/>
          <w:marTop w:val="0"/>
          <w:marBottom w:val="120"/>
          <w:divBdr>
            <w:top w:val="none" w:sz="0" w:space="0" w:color="auto"/>
            <w:left w:val="none" w:sz="0" w:space="0" w:color="auto"/>
            <w:bottom w:val="none" w:sz="0" w:space="0" w:color="auto"/>
            <w:right w:val="none" w:sz="0" w:space="0" w:color="auto"/>
          </w:divBdr>
        </w:div>
        <w:div w:id="1694771728">
          <w:marLeft w:val="1267"/>
          <w:marRight w:val="0"/>
          <w:marTop w:val="0"/>
          <w:marBottom w:val="120"/>
          <w:divBdr>
            <w:top w:val="none" w:sz="0" w:space="0" w:color="auto"/>
            <w:left w:val="none" w:sz="0" w:space="0" w:color="auto"/>
            <w:bottom w:val="none" w:sz="0" w:space="0" w:color="auto"/>
            <w:right w:val="none" w:sz="0" w:space="0" w:color="auto"/>
          </w:divBdr>
        </w:div>
        <w:div w:id="404840163">
          <w:marLeft w:val="1267"/>
          <w:marRight w:val="0"/>
          <w:marTop w:val="0"/>
          <w:marBottom w:val="120"/>
          <w:divBdr>
            <w:top w:val="none" w:sz="0" w:space="0" w:color="auto"/>
            <w:left w:val="none" w:sz="0" w:space="0" w:color="auto"/>
            <w:bottom w:val="none" w:sz="0" w:space="0" w:color="auto"/>
            <w:right w:val="none" w:sz="0" w:space="0" w:color="auto"/>
          </w:divBdr>
        </w:div>
        <w:div w:id="471287103">
          <w:marLeft w:val="1267"/>
          <w:marRight w:val="0"/>
          <w:marTop w:val="0"/>
          <w:marBottom w:val="120"/>
          <w:divBdr>
            <w:top w:val="none" w:sz="0" w:space="0" w:color="auto"/>
            <w:left w:val="none" w:sz="0" w:space="0" w:color="auto"/>
            <w:bottom w:val="none" w:sz="0" w:space="0" w:color="auto"/>
            <w:right w:val="none" w:sz="0" w:space="0" w:color="auto"/>
          </w:divBdr>
        </w:div>
        <w:div w:id="953049933">
          <w:marLeft w:val="1987"/>
          <w:marRight w:val="0"/>
          <w:marTop w:val="0"/>
          <w:marBottom w:val="120"/>
          <w:divBdr>
            <w:top w:val="none" w:sz="0" w:space="0" w:color="auto"/>
            <w:left w:val="none" w:sz="0" w:space="0" w:color="auto"/>
            <w:bottom w:val="none" w:sz="0" w:space="0" w:color="auto"/>
            <w:right w:val="none" w:sz="0" w:space="0" w:color="auto"/>
          </w:divBdr>
        </w:div>
        <w:div w:id="888104547">
          <w:marLeft w:val="1987"/>
          <w:marRight w:val="0"/>
          <w:marTop w:val="0"/>
          <w:marBottom w:val="120"/>
          <w:divBdr>
            <w:top w:val="none" w:sz="0" w:space="0" w:color="auto"/>
            <w:left w:val="none" w:sz="0" w:space="0" w:color="auto"/>
            <w:bottom w:val="none" w:sz="0" w:space="0" w:color="auto"/>
            <w:right w:val="none" w:sz="0" w:space="0" w:color="auto"/>
          </w:divBdr>
        </w:div>
        <w:div w:id="212691630">
          <w:marLeft w:val="1987"/>
          <w:marRight w:val="0"/>
          <w:marTop w:val="0"/>
          <w:marBottom w:val="120"/>
          <w:divBdr>
            <w:top w:val="none" w:sz="0" w:space="0" w:color="auto"/>
            <w:left w:val="none" w:sz="0" w:space="0" w:color="auto"/>
            <w:bottom w:val="none" w:sz="0" w:space="0" w:color="auto"/>
            <w:right w:val="none" w:sz="0" w:space="0" w:color="auto"/>
          </w:divBdr>
        </w:div>
        <w:div w:id="672991834">
          <w:marLeft w:val="1987"/>
          <w:marRight w:val="0"/>
          <w:marTop w:val="0"/>
          <w:marBottom w:val="120"/>
          <w:divBdr>
            <w:top w:val="none" w:sz="0" w:space="0" w:color="auto"/>
            <w:left w:val="none" w:sz="0" w:space="0" w:color="auto"/>
            <w:bottom w:val="none" w:sz="0" w:space="0" w:color="auto"/>
            <w:right w:val="none" w:sz="0" w:space="0" w:color="auto"/>
          </w:divBdr>
        </w:div>
        <w:div w:id="237401192">
          <w:marLeft w:val="1987"/>
          <w:marRight w:val="0"/>
          <w:marTop w:val="0"/>
          <w:marBottom w:val="120"/>
          <w:divBdr>
            <w:top w:val="none" w:sz="0" w:space="0" w:color="auto"/>
            <w:left w:val="none" w:sz="0" w:space="0" w:color="auto"/>
            <w:bottom w:val="none" w:sz="0" w:space="0" w:color="auto"/>
            <w:right w:val="none" w:sz="0" w:space="0" w:color="auto"/>
          </w:divBdr>
        </w:div>
        <w:div w:id="1644264609">
          <w:marLeft w:val="446"/>
          <w:marRight w:val="0"/>
          <w:marTop w:val="0"/>
          <w:marBottom w:val="120"/>
          <w:divBdr>
            <w:top w:val="none" w:sz="0" w:space="0" w:color="auto"/>
            <w:left w:val="none" w:sz="0" w:space="0" w:color="auto"/>
            <w:bottom w:val="none" w:sz="0" w:space="0" w:color="auto"/>
            <w:right w:val="none" w:sz="0" w:space="0" w:color="auto"/>
          </w:divBdr>
        </w:div>
        <w:div w:id="359820717">
          <w:marLeft w:val="1267"/>
          <w:marRight w:val="0"/>
          <w:marTop w:val="0"/>
          <w:marBottom w:val="120"/>
          <w:divBdr>
            <w:top w:val="none" w:sz="0" w:space="0" w:color="auto"/>
            <w:left w:val="none" w:sz="0" w:space="0" w:color="auto"/>
            <w:bottom w:val="none" w:sz="0" w:space="0" w:color="auto"/>
            <w:right w:val="none" w:sz="0" w:space="0" w:color="auto"/>
          </w:divBdr>
        </w:div>
      </w:divsChild>
    </w:div>
    <w:div w:id="1083068514">
      <w:bodyDiv w:val="1"/>
      <w:marLeft w:val="0"/>
      <w:marRight w:val="0"/>
      <w:marTop w:val="0"/>
      <w:marBottom w:val="0"/>
      <w:divBdr>
        <w:top w:val="none" w:sz="0" w:space="0" w:color="auto"/>
        <w:left w:val="none" w:sz="0" w:space="0" w:color="auto"/>
        <w:bottom w:val="none" w:sz="0" w:space="0" w:color="auto"/>
        <w:right w:val="none" w:sz="0" w:space="0" w:color="auto"/>
      </w:divBdr>
      <w:divsChild>
        <w:div w:id="337655787">
          <w:marLeft w:val="0"/>
          <w:marRight w:val="0"/>
          <w:marTop w:val="0"/>
          <w:marBottom w:val="0"/>
          <w:divBdr>
            <w:top w:val="none" w:sz="0" w:space="0" w:color="auto"/>
            <w:left w:val="single" w:sz="6" w:space="0" w:color="DDDDDD"/>
            <w:bottom w:val="none" w:sz="0" w:space="0" w:color="auto"/>
            <w:right w:val="single" w:sz="6" w:space="8" w:color="DDDDDD"/>
          </w:divBdr>
          <w:divsChild>
            <w:div w:id="1988121660">
              <w:marLeft w:val="120"/>
              <w:marRight w:val="0"/>
              <w:marTop w:val="0"/>
              <w:marBottom w:val="0"/>
              <w:divBdr>
                <w:top w:val="none" w:sz="0" w:space="0" w:color="auto"/>
                <w:left w:val="none" w:sz="0" w:space="0" w:color="auto"/>
                <w:bottom w:val="none" w:sz="0" w:space="0" w:color="auto"/>
                <w:right w:val="none" w:sz="0" w:space="0" w:color="auto"/>
              </w:divBdr>
              <w:divsChild>
                <w:div w:id="42556993">
                  <w:marLeft w:val="0"/>
                  <w:marRight w:val="0"/>
                  <w:marTop w:val="0"/>
                  <w:marBottom w:val="0"/>
                  <w:divBdr>
                    <w:top w:val="none" w:sz="0" w:space="0" w:color="auto"/>
                    <w:left w:val="none" w:sz="0" w:space="0" w:color="auto"/>
                    <w:bottom w:val="none" w:sz="0" w:space="0" w:color="auto"/>
                    <w:right w:val="none" w:sz="0" w:space="0" w:color="auto"/>
                  </w:divBdr>
                  <w:divsChild>
                    <w:div w:id="10515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071458">
      <w:bodyDiv w:val="1"/>
      <w:marLeft w:val="0"/>
      <w:marRight w:val="0"/>
      <w:marTop w:val="0"/>
      <w:marBottom w:val="0"/>
      <w:divBdr>
        <w:top w:val="none" w:sz="0" w:space="0" w:color="auto"/>
        <w:left w:val="none" w:sz="0" w:space="0" w:color="auto"/>
        <w:bottom w:val="none" w:sz="0" w:space="0" w:color="auto"/>
        <w:right w:val="none" w:sz="0" w:space="0" w:color="auto"/>
      </w:divBdr>
      <w:divsChild>
        <w:div w:id="1245920574">
          <w:marLeft w:val="446"/>
          <w:marRight w:val="0"/>
          <w:marTop w:val="0"/>
          <w:marBottom w:val="120"/>
          <w:divBdr>
            <w:top w:val="none" w:sz="0" w:space="0" w:color="auto"/>
            <w:left w:val="none" w:sz="0" w:space="0" w:color="auto"/>
            <w:bottom w:val="none" w:sz="0" w:space="0" w:color="auto"/>
            <w:right w:val="none" w:sz="0" w:space="0" w:color="auto"/>
          </w:divBdr>
        </w:div>
        <w:div w:id="115174162">
          <w:marLeft w:val="446"/>
          <w:marRight w:val="0"/>
          <w:marTop w:val="0"/>
          <w:marBottom w:val="120"/>
          <w:divBdr>
            <w:top w:val="none" w:sz="0" w:space="0" w:color="auto"/>
            <w:left w:val="none" w:sz="0" w:space="0" w:color="auto"/>
            <w:bottom w:val="none" w:sz="0" w:space="0" w:color="auto"/>
            <w:right w:val="none" w:sz="0" w:space="0" w:color="auto"/>
          </w:divBdr>
        </w:div>
        <w:div w:id="712732371">
          <w:marLeft w:val="446"/>
          <w:marRight w:val="0"/>
          <w:marTop w:val="0"/>
          <w:marBottom w:val="120"/>
          <w:divBdr>
            <w:top w:val="none" w:sz="0" w:space="0" w:color="auto"/>
            <w:left w:val="none" w:sz="0" w:space="0" w:color="auto"/>
            <w:bottom w:val="none" w:sz="0" w:space="0" w:color="auto"/>
            <w:right w:val="none" w:sz="0" w:space="0" w:color="auto"/>
          </w:divBdr>
        </w:div>
      </w:divsChild>
    </w:div>
    <w:div w:id="1159686089">
      <w:bodyDiv w:val="1"/>
      <w:marLeft w:val="0"/>
      <w:marRight w:val="0"/>
      <w:marTop w:val="0"/>
      <w:marBottom w:val="0"/>
      <w:divBdr>
        <w:top w:val="none" w:sz="0" w:space="0" w:color="auto"/>
        <w:left w:val="none" w:sz="0" w:space="0" w:color="auto"/>
        <w:bottom w:val="none" w:sz="0" w:space="0" w:color="auto"/>
        <w:right w:val="none" w:sz="0" w:space="0" w:color="auto"/>
      </w:divBdr>
      <w:divsChild>
        <w:div w:id="1299263527">
          <w:marLeft w:val="360"/>
          <w:marRight w:val="0"/>
          <w:marTop w:val="79"/>
          <w:marBottom w:val="0"/>
          <w:divBdr>
            <w:top w:val="none" w:sz="0" w:space="0" w:color="auto"/>
            <w:left w:val="none" w:sz="0" w:space="0" w:color="auto"/>
            <w:bottom w:val="none" w:sz="0" w:space="0" w:color="auto"/>
            <w:right w:val="none" w:sz="0" w:space="0" w:color="auto"/>
          </w:divBdr>
        </w:div>
        <w:div w:id="2145807213">
          <w:marLeft w:val="1080"/>
          <w:marRight w:val="0"/>
          <w:marTop w:val="79"/>
          <w:marBottom w:val="0"/>
          <w:divBdr>
            <w:top w:val="none" w:sz="0" w:space="0" w:color="auto"/>
            <w:left w:val="none" w:sz="0" w:space="0" w:color="auto"/>
            <w:bottom w:val="none" w:sz="0" w:space="0" w:color="auto"/>
            <w:right w:val="none" w:sz="0" w:space="0" w:color="auto"/>
          </w:divBdr>
        </w:div>
        <w:div w:id="218127580">
          <w:marLeft w:val="1080"/>
          <w:marRight w:val="0"/>
          <w:marTop w:val="79"/>
          <w:marBottom w:val="0"/>
          <w:divBdr>
            <w:top w:val="none" w:sz="0" w:space="0" w:color="auto"/>
            <w:left w:val="none" w:sz="0" w:space="0" w:color="auto"/>
            <w:bottom w:val="none" w:sz="0" w:space="0" w:color="auto"/>
            <w:right w:val="none" w:sz="0" w:space="0" w:color="auto"/>
          </w:divBdr>
        </w:div>
        <w:div w:id="1598826821">
          <w:marLeft w:val="1080"/>
          <w:marRight w:val="0"/>
          <w:marTop w:val="79"/>
          <w:marBottom w:val="0"/>
          <w:divBdr>
            <w:top w:val="none" w:sz="0" w:space="0" w:color="auto"/>
            <w:left w:val="none" w:sz="0" w:space="0" w:color="auto"/>
            <w:bottom w:val="none" w:sz="0" w:space="0" w:color="auto"/>
            <w:right w:val="none" w:sz="0" w:space="0" w:color="auto"/>
          </w:divBdr>
        </w:div>
        <w:div w:id="144321711">
          <w:marLeft w:val="360"/>
          <w:marRight w:val="0"/>
          <w:marTop w:val="185"/>
          <w:marBottom w:val="0"/>
          <w:divBdr>
            <w:top w:val="none" w:sz="0" w:space="0" w:color="auto"/>
            <w:left w:val="none" w:sz="0" w:space="0" w:color="auto"/>
            <w:bottom w:val="none" w:sz="0" w:space="0" w:color="auto"/>
            <w:right w:val="none" w:sz="0" w:space="0" w:color="auto"/>
          </w:divBdr>
        </w:div>
        <w:div w:id="2136604849">
          <w:marLeft w:val="547"/>
          <w:marRight w:val="0"/>
          <w:marTop w:val="185"/>
          <w:marBottom w:val="0"/>
          <w:divBdr>
            <w:top w:val="none" w:sz="0" w:space="0" w:color="auto"/>
            <w:left w:val="none" w:sz="0" w:space="0" w:color="auto"/>
            <w:bottom w:val="none" w:sz="0" w:space="0" w:color="auto"/>
            <w:right w:val="none" w:sz="0" w:space="0" w:color="auto"/>
          </w:divBdr>
        </w:div>
        <w:div w:id="1534659643">
          <w:marLeft w:val="547"/>
          <w:marRight w:val="0"/>
          <w:marTop w:val="185"/>
          <w:marBottom w:val="0"/>
          <w:divBdr>
            <w:top w:val="none" w:sz="0" w:space="0" w:color="auto"/>
            <w:left w:val="none" w:sz="0" w:space="0" w:color="auto"/>
            <w:bottom w:val="none" w:sz="0" w:space="0" w:color="auto"/>
            <w:right w:val="none" w:sz="0" w:space="0" w:color="auto"/>
          </w:divBdr>
        </w:div>
        <w:div w:id="1724329737">
          <w:marLeft w:val="547"/>
          <w:marRight w:val="0"/>
          <w:marTop w:val="185"/>
          <w:marBottom w:val="0"/>
          <w:divBdr>
            <w:top w:val="none" w:sz="0" w:space="0" w:color="auto"/>
            <w:left w:val="none" w:sz="0" w:space="0" w:color="auto"/>
            <w:bottom w:val="none" w:sz="0" w:space="0" w:color="auto"/>
            <w:right w:val="none" w:sz="0" w:space="0" w:color="auto"/>
          </w:divBdr>
        </w:div>
        <w:div w:id="1058355676">
          <w:marLeft w:val="547"/>
          <w:marRight w:val="0"/>
          <w:marTop w:val="185"/>
          <w:marBottom w:val="0"/>
          <w:divBdr>
            <w:top w:val="none" w:sz="0" w:space="0" w:color="auto"/>
            <w:left w:val="none" w:sz="0" w:space="0" w:color="auto"/>
            <w:bottom w:val="none" w:sz="0" w:space="0" w:color="auto"/>
            <w:right w:val="none" w:sz="0" w:space="0" w:color="auto"/>
          </w:divBdr>
        </w:div>
        <w:div w:id="1659919121">
          <w:marLeft w:val="547"/>
          <w:marRight w:val="0"/>
          <w:marTop w:val="185"/>
          <w:marBottom w:val="0"/>
          <w:divBdr>
            <w:top w:val="none" w:sz="0" w:space="0" w:color="auto"/>
            <w:left w:val="none" w:sz="0" w:space="0" w:color="auto"/>
            <w:bottom w:val="none" w:sz="0" w:space="0" w:color="auto"/>
            <w:right w:val="none" w:sz="0" w:space="0" w:color="auto"/>
          </w:divBdr>
        </w:div>
      </w:divsChild>
    </w:div>
    <w:div w:id="1210531700">
      <w:bodyDiv w:val="1"/>
      <w:marLeft w:val="0"/>
      <w:marRight w:val="0"/>
      <w:marTop w:val="0"/>
      <w:marBottom w:val="0"/>
      <w:divBdr>
        <w:top w:val="none" w:sz="0" w:space="0" w:color="auto"/>
        <w:left w:val="none" w:sz="0" w:space="0" w:color="auto"/>
        <w:bottom w:val="none" w:sz="0" w:space="0" w:color="auto"/>
        <w:right w:val="none" w:sz="0" w:space="0" w:color="auto"/>
      </w:divBdr>
      <w:divsChild>
        <w:div w:id="1514802403">
          <w:marLeft w:val="360"/>
          <w:marRight w:val="0"/>
          <w:marTop w:val="79"/>
          <w:marBottom w:val="0"/>
          <w:divBdr>
            <w:top w:val="none" w:sz="0" w:space="0" w:color="auto"/>
            <w:left w:val="none" w:sz="0" w:space="0" w:color="auto"/>
            <w:bottom w:val="none" w:sz="0" w:space="0" w:color="auto"/>
            <w:right w:val="none" w:sz="0" w:space="0" w:color="auto"/>
          </w:divBdr>
        </w:div>
        <w:div w:id="1172912891">
          <w:marLeft w:val="1080"/>
          <w:marRight w:val="0"/>
          <w:marTop w:val="79"/>
          <w:marBottom w:val="0"/>
          <w:divBdr>
            <w:top w:val="none" w:sz="0" w:space="0" w:color="auto"/>
            <w:left w:val="none" w:sz="0" w:space="0" w:color="auto"/>
            <w:bottom w:val="none" w:sz="0" w:space="0" w:color="auto"/>
            <w:right w:val="none" w:sz="0" w:space="0" w:color="auto"/>
          </w:divBdr>
        </w:div>
        <w:div w:id="2103648192">
          <w:marLeft w:val="1080"/>
          <w:marRight w:val="0"/>
          <w:marTop w:val="79"/>
          <w:marBottom w:val="0"/>
          <w:divBdr>
            <w:top w:val="none" w:sz="0" w:space="0" w:color="auto"/>
            <w:left w:val="none" w:sz="0" w:space="0" w:color="auto"/>
            <w:bottom w:val="none" w:sz="0" w:space="0" w:color="auto"/>
            <w:right w:val="none" w:sz="0" w:space="0" w:color="auto"/>
          </w:divBdr>
        </w:div>
        <w:div w:id="72549885">
          <w:marLeft w:val="1080"/>
          <w:marRight w:val="0"/>
          <w:marTop w:val="79"/>
          <w:marBottom w:val="0"/>
          <w:divBdr>
            <w:top w:val="none" w:sz="0" w:space="0" w:color="auto"/>
            <w:left w:val="none" w:sz="0" w:space="0" w:color="auto"/>
            <w:bottom w:val="none" w:sz="0" w:space="0" w:color="auto"/>
            <w:right w:val="none" w:sz="0" w:space="0" w:color="auto"/>
          </w:divBdr>
        </w:div>
        <w:div w:id="1718237262">
          <w:marLeft w:val="360"/>
          <w:marRight w:val="0"/>
          <w:marTop w:val="79"/>
          <w:marBottom w:val="0"/>
          <w:divBdr>
            <w:top w:val="none" w:sz="0" w:space="0" w:color="auto"/>
            <w:left w:val="none" w:sz="0" w:space="0" w:color="auto"/>
            <w:bottom w:val="none" w:sz="0" w:space="0" w:color="auto"/>
            <w:right w:val="none" w:sz="0" w:space="0" w:color="auto"/>
          </w:divBdr>
        </w:div>
        <w:div w:id="724136636">
          <w:marLeft w:val="1080"/>
          <w:marRight w:val="0"/>
          <w:marTop w:val="79"/>
          <w:marBottom w:val="0"/>
          <w:divBdr>
            <w:top w:val="none" w:sz="0" w:space="0" w:color="auto"/>
            <w:left w:val="none" w:sz="0" w:space="0" w:color="auto"/>
            <w:bottom w:val="none" w:sz="0" w:space="0" w:color="auto"/>
            <w:right w:val="none" w:sz="0" w:space="0" w:color="auto"/>
          </w:divBdr>
        </w:div>
      </w:divsChild>
    </w:div>
    <w:div w:id="1240292750">
      <w:bodyDiv w:val="1"/>
      <w:marLeft w:val="0"/>
      <w:marRight w:val="0"/>
      <w:marTop w:val="0"/>
      <w:marBottom w:val="0"/>
      <w:divBdr>
        <w:top w:val="none" w:sz="0" w:space="0" w:color="auto"/>
        <w:left w:val="none" w:sz="0" w:space="0" w:color="auto"/>
        <w:bottom w:val="none" w:sz="0" w:space="0" w:color="auto"/>
        <w:right w:val="none" w:sz="0" w:space="0" w:color="auto"/>
      </w:divBdr>
      <w:divsChild>
        <w:div w:id="817921975">
          <w:marLeft w:val="360"/>
          <w:marRight w:val="0"/>
          <w:marTop w:val="79"/>
          <w:marBottom w:val="0"/>
          <w:divBdr>
            <w:top w:val="none" w:sz="0" w:space="0" w:color="auto"/>
            <w:left w:val="none" w:sz="0" w:space="0" w:color="auto"/>
            <w:bottom w:val="none" w:sz="0" w:space="0" w:color="auto"/>
            <w:right w:val="none" w:sz="0" w:space="0" w:color="auto"/>
          </w:divBdr>
        </w:div>
      </w:divsChild>
    </w:div>
    <w:div w:id="1244488210">
      <w:bodyDiv w:val="1"/>
      <w:marLeft w:val="0"/>
      <w:marRight w:val="0"/>
      <w:marTop w:val="0"/>
      <w:marBottom w:val="0"/>
      <w:divBdr>
        <w:top w:val="none" w:sz="0" w:space="0" w:color="auto"/>
        <w:left w:val="none" w:sz="0" w:space="0" w:color="auto"/>
        <w:bottom w:val="none" w:sz="0" w:space="0" w:color="auto"/>
        <w:right w:val="none" w:sz="0" w:space="0" w:color="auto"/>
      </w:divBdr>
      <w:divsChild>
        <w:div w:id="1121534415">
          <w:marLeft w:val="0"/>
          <w:marRight w:val="0"/>
          <w:marTop w:val="0"/>
          <w:marBottom w:val="0"/>
          <w:divBdr>
            <w:top w:val="none" w:sz="0" w:space="0" w:color="auto"/>
            <w:left w:val="single" w:sz="6" w:space="0" w:color="DDDDDD"/>
            <w:bottom w:val="none" w:sz="0" w:space="0" w:color="auto"/>
            <w:right w:val="single" w:sz="6" w:space="8" w:color="DDDDDD"/>
          </w:divBdr>
          <w:divsChild>
            <w:div w:id="2101219965">
              <w:marLeft w:val="120"/>
              <w:marRight w:val="0"/>
              <w:marTop w:val="0"/>
              <w:marBottom w:val="0"/>
              <w:divBdr>
                <w:top w:val="none" w:sz="0" w:space="0" w:color="auto"/>
                <w:left w:val="none" w:sz="0" w:space="0" w:color="auto"/>
                <w:bottom w:val="none" w:sz="0" w:space="0" w:color="auto"/>
                <w:right w:val="none" w:sz="0" w:space="0" w:color="auto"/>
              </w:divBdr>
              <w:divsChild>
                <w:div w:id="974993669">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1273584622">
      <w:bodyDiv w:val="1"/>
      <w:marLeft w:val="0"/>
      <w:marRight w:val="0"/>
      <w:marTop w:val="0"/>
      <w:marBottom w:val="0"/>
      <w:divBdr>
        <w:top w:val="none" w:sz="0" w:space="0" w:color="auto"/>
        <w:left w:val="none" w:sz="0" w:space="0" w:color="auto"/>
        <w:bottom w:val="none" w:sz="0" w:space="0" w:color="auto"/>
        <w:right w:val="none" w:sz="0" w:space="0" w:color="auto"/>
      </w:divBdr>
      <w:divsChild>
        <w:div w:id="1206065455">
          <w:marLeft w:val="1080"/>
          <w:marRight w:val="0"/>
          <w:marTop w:val="79"/>
          <w:marBottom w:val="0"/>
          <w:divBdr>
            <w:top w:val="none" w:sz="0" w:space="0" w:color="auto"/>
            <w:left w:val="none" w:sz="0" w:space="0" w:color="auto"/>
            <w:bottom w:val="none" w:sz="0" w:space="0" w:color="auto"/>
            <w:right w:val="none" w:sz="0" w:space="0" w:color="auto"/>
          </w:divBdr>
        </w:div>
        <w:div w:id="120417218">
          <w:marLeft w:val="1080"/>
          <w:marRight w:val="0"/>
          <w:marTop w:val="79"/>
          <w:marBottom w:val="0"/>
          <w:divBdr>
            <w:top w:val="none" w:sz="0" w:space="0" w:color="auto"/>
            <w:left w:val="none" w:sz="0" w:space="0" w:color="auto"/>
            <w:bottom w:val="none" w:sz="0" w:space="0" w:color="auto"/>
            <w:right w:val="none" w:sz="0" w:space="0" w:color="auto"/>
          </w:divBdr>
        </w:div>
        <w:div w:id="1980303543">
          <w:marLeft w:val="1080"/>
          <w:marRight w:val="0"/>
          <w:marTop w:val="79"/>
          <w:marBottom w:val="0"/>
          <w:divBdr>
            <w:top w:val="none" w:sz="0" w:space="0" w:color="auto"/>
            <w:left w:val="none" w:sz="0" w:space="0" w:color="auto"/>
            <w:bottom w:val="none" w:sz="0" w:space="0" w:color="auto"/>
            <w:right w:val="none" w:sz="0" w:space="0" w:color="auto"/>
          </w:divBdr>
        </w:div>
      </w:divsChild>
    </w:div>
    <w:div w:id="1300262054">
      <w:bodyDiv w:val="1"/>
      <w:marLeft w:val="0"/>
      <w:marRight w:val="0"/>
      <w:marTop w:val="0"/>
      <w:marBottom w:val="0"/>
      <w:divBdr>
        <w:top w:val="none" w:sz="0" w:space="0" w:color="auto"/>
        <w:left w:val="none" w:sz="0" w:space="0" w:color="auto"/>
        <w:bottom w:val="none" w:sz="0" w:space="0" w:color="auto"/>
        <w:right w:val="none" w:sz="0" w:space="0" w:color="auto"/>
      </w:divBdr>
      <w:divsChild>
        <w:div w:id="1754543235">
          <w:marLeft w:val="1080"/>
          <w:marRight w:val="0"/>
          <w:marTop w:val="79"/>
          <w:marBottom w:val="0"/>
          <w:divBdr>
            <w:top w:val="none" w:sz="0" w:space="0" w:color="auto"/>
            <w:left w:val="none" w:sz="0" w:space="0" w:color="auto"/>
            <w:bottom w:val="none" w:sz="0" w:space="0" w:color="auto"/>
            <w:right w:val="none" w:sz="0" w:space="0" w:color="auto"/>
          </w:divBdr>
        </w:div>
        <w:div w:id="27147258">
          <w:marLeft w:val="1080"/>
          <w:marRight w:val="0"/>
          <w:marTop w:val="79"/>
          <w:marBottom w:val="0"/>
          <w:divBdr>
            <w:top w:val="none" w:sz="0" w:space="0" w:color="auto"/>
            <w:left w:val="none" w:sz="0" w:space="0" w:color="auto"/>
            <w:bottom w:val="none" w:sz="0" w:space="0" w:color="auto"/>
            <w:right w:val="none" w:sz="0" w:space="0" w:color="auto"/>
          </w:divBdr>
        </w:div>
        <w:div w:id="423502479">
          <w:marLeft w:val="1080"/>
          <w:marRight w:val="0"/>
          <w:marTop w:val="79"/>
          <w:marBottom w:val="0"/>
          <w:divBdr>
            <w:top w:val="none" w:sz="0" w:space="0" w:color="auto"/>
            <w:left w:val="none" w:sz="0" w:space="0" w:color="auto"/>
            <w:bottom w:val="none" w:sz="0" w:space="0" w:color="auto"/>
            <w:right w:val="none" w:sz="0" w:space="0" w:color="auto"/>
          </w:divBdr>
        </w:div>
        <w:div w:id="308898258">
          <w:marLeft w:val="1080"/>
          <w:marRight w:val="0"/>
          <w:marTop w:val="79"/>
          <w:marBottom w:val="0"/>
          <w:divBdr>
            <w:top w:val="none" w:sz="0" w:space="0" w:color="auto"/>
            <w:left w:val="none" w:sz="0" w:space="0" w:color="auto"/>
            <w:bottom w:val="none" w:sz="0" w:space="0" w:color="auto"/>
            <w:right w:val="none" w:sz="0" w:space="0" w:color="auto"/>
          </w:divBdr>
        </w:div>
        <w:div w:id="480120274">
          <w:marLeft w:val="360"/>
          <w:marRight w:val="0"/>
          <w:marTop w:val="79"/>
          <w:marBottom w:val="0"/>
          <w:divBdr>
            <w:top w:val="none" w:sz="0" w:space="0" w:color="auto"/>
            <w:left w:val="none" w:sz="0" w:space="0" w:color="auto"/>
            <w:bottom w:val="none" w:sz="0" w:space="0" w:color="auto"/>
            <w:right w:val="none" w:sz="0" w:space="0" w:color="auto"/>
          </w:divBdr>
        </w:div>
        <w:div w:id="997610440">
          <w:marLeft w:val="1080"/>
          <w:marRight w:val="0"/>
          <w:marTop w:val="79"/>
          <w:marBottom w:val="0"/>
          <w:divBdr>
            <w:top w:val="none" w:sz="0" w:space="0" w:color="auto"/>
            <w:left w:val="none" w:sz="0" w:space="0" w:color="auto"/>
            <w:bottom w:val="none" w:sz="0" w:space="0" w:color="auto"/>
            <w:right w:val="none" w:sz="0" w:space="0" w:color="auto"/>
          </w:divBdr>
        </w:div>
      </w:divsChild>
    </w:div>
    <w:div w:id="1388532093">
      <w:bodyDiv w:val="1"/>
      <w:marLeft w:val="0"/>
      <w:marRight w:val="0"/>
      <w:marTop w:val="0"/>
      <w:marBottom w:val="0"/>
      <w:divBdr>
        <w:top w:val="none" w:sz="0" w:space="0" w:color="auto"/>
        <w:left w:val="none" w:sz="0" w:space="0" w:color="auto"/>
        <w:bottom w:val="none" w:sz="0" w:space="0" w:color="auto"/>
        <w:right w:val="none" w:sz="0" w:space="0" w:color="auto"/>
      </w:divBdr>
    </w:div>
    <w:div w:id="1434933932">
      <w:bodyDiv w:val="1"/>
      <w:marLeft w:val="0"/>
      <w:marRight w:val="0"/>
      <w:marTop w:val="0"/>
      <w:marBottom w:val="0"/>
      <w:divBdr>
        <w:top w:val="none" w:sz="0" w:space="0" w:color="auto"/>
        <w:left w:val="none" w:sz="0" w:space="0" w:color="auto"/>
        <w:bottom w:val="none" w:sz="0" w:space="0" w:color="auto"/>
        <w:right w:val="none" w:sz="0" w:space="0" w:color="auto"/>
      </w:divBdr>
      <w:divsChild>
        <w:div w:id="1665741656">
          <w:marLeft w:val="446"/>
          <w:marRight w:val="0"/>
          <w:marTop w:val="0"/>
          <w:marBottom w:val="120"/>
          <w:divBdr>
            <w:top w:val="none" w:sz="0" w:space="0" w:color="auto"/>
            <w:left w:val="none" w:sz="0" w:space="0" w:color="auto"/>
            <w:bottom w:val="none" w:sz="0" w:space="0" w:color="auto"/>
            <w:right w:val="none" w:sz="0" w:space="0" w:color="auto"/>
          </w:divBdr>
        </w:div>
      </w:divsChild>
    </w:div>
    <w:div w:id="1443499227">
      <w:bodyDiv w:val="1"/>
      <w:marLeft w:val="0"/>
      <w:marRight w:val="0"/>
      <w:marTop w:val="0"/>
      <w:marBottom w:val="0"/>
      <w:divBdr>
        <w:top w:val="none" w:sz="0" w:space="0" w:color="auto"/>
        <w:left w:val="none" w:sz="0" w:space="0" w:color="auto"/>
        <w:bottom w:val="none" w:sz="0" w:space="0" w:color="auto"/>
        <w:right w:val="none" w:sz="0" w:space="0" w:color="auto"/>
      </w:divBdr>
      <w:divsChild>
        <w:div w:id="2044937827">
          <w:marLeft w:val="907"/>
          <w:marRight w:val="0"/>
          <w:marTop w:val="86"/>
          <w:marBottom w:val="0"/>
          <w:divBdr>
            <w:top w:val="none" w:sz="0" w:space="0" w:color="auto"/>
            <w:left w:val="none" w:sz="0" w:space="0" w:color="auto"/>
            <w:bottom w:val="none" w:sz="0" w:space="0" w:color="auto"/>
            <w:right w:val="none" w:sz="0" w:space="0" w:color="auto"/>
          </w:divBdr>
        </w:div>
      </w:divsChild>
    </w:div>
    <w:div w:id="1493764401">
      <w:bodyDiv w:val="1"/>
      <w:marLeft w:val="0"/>
      <w:marRight w:val="0"/>
      <w:marTop w:val="0"/>
      <w:marBottom w:val="0"/>
      <w:divBdr>
        <w:top w:val="none" w:sz="0" w:space="0" w:color="auto"/>
        <w:left w:val="none" w:sz="0" w:space="0" w:color="auto"/>
        <w:bottom w:val="none" w:sz="0" w:space="0" w:color="auto"/>
        <w:right w:val="none" w:sz="0" w:space="0" w:color="auto"/>
      </w:divBdr>
      <w:divsChild>
        <w:div w:id="1783718813">
          <w:marLeft w:val="360"/>
          <w:marRight w:val="0"/>
          <w:marTop w:val="79"/>
          <w:marBottom w:val="0"/>
          <w:divBdr>
            <w:top w:val="none" w:sz="0" w:space="0" w:color="auto"/>
            <w:left w:val="none" w:sz="0" w:space="0" w:color="auto"/>
            <w:bottom w:val="none" w:sz="0" w:space="0" w:color="auto"/>
            <w:right w:val="none" w:sz="0" w:space="0" w:color="auto"/>
          </w:divBdr>
        </w:div>
        <w:div w:id="1111625130">
          <w:marLeft w:val="1080"/>
          <w:marRight w:val="0"/>
          <w:marTop w:val="86"/>
          <w:marBottom w:val="0"/>
          <w:divBdr>
            <w:top w:val="none" w:sz="0" w:space="0" w:color="auto"/>
            <w:left w:val="none" w:sz="0" w:space="0" w:color="auto"/>
            <w:bottom w:val="none" w:sz="0" w:space="0" w:color="auto"/>
            <w:right w:val="none" w:sz="0" w:space="0" w:color="auto"/>
          </w:divBdr>
        </w:div>
        <w:div w:id="1082603317">
          <w:marLeft w:val="1080"/>
          <w:marRight w:val="0"/>
          <w:marTop w:val="86"/>
          <w:marBottom w:val="0"/>
          <w:divBdr>
            <w:top w:val="none" w:sz="0" w:space="0" w:color="auto"/>
            <w:left w:val="none" w:sz="0" w:space="0" w:color="auto"/>
            <w:bottom w:val="none" w:sz="0" w:space="0" w:color="auto"/>
            <w:right w:val="none" w:sz="0" w:space="0" w:color="auto"/>
          </w:divBdr>
        </w:div>
        <w:div w:id="1543403769">
          <w:marLeft w:val="1080"/>
          <w:marRight w:val="0"/>
          <w:marTop w:val="86"/>
          <w:marBottom w:val="0"/>
          <w:divBdr>
            <w:top w:val="none" w:sz="0" w:space="0" w:color="auto"/>
            <w:left w:val="none" w:sz="0" w:space="0" w:color="auto"/>
            <w:bottom w:val="none" w:sz="0" w:space="0" w:color="auto"/>
            <w:right w:val="none" w:sz="0" w:space="0" w:color="auto"/>
          </w:divBdr>
        </w:div>
        <w:div w:id="608321453">
          <w:marLeft w:val="1080"/>
          <w:marRight w:val="0"/>
          <w:marTop w:val="79"/>
          <w:marBottom w:val="0"/>
          <w:divBdr>
            <w:top w:val="none" w:sz="0" w:space="0" w:color="auto"/>
            <w:left w:val="none" w:sz="0" w:space="0" w:color="auto"/>
            <w:bottom w:val="none" w:sz="0" w:space="0" w:color="auto"/>
            <w:right w:val="none" w:sz="0" w:space="0" w:color="auto"/>
          </w:divBdr>
        </w:div>
      </w:divsChild>
    </w:div>
    <w:div w:id="1548371281">
      <w:bodyDiv w:val="1"/>
      <w:marLeft w:val="0"/>
      <w:marRight w:val="0"/>
      <w:marTop w:val="0"/>
      <w:marBottom w:val="0"/>
      <w:divBdr>
        <w:top w:val="none" w:sz="0" w:space="0" w:color="auto"/>
        <w:left w:val="none" w:sz="0" w:space="0" w:color="auto"/>
        <w:bottom w:val="none" w:sz="0" w:space="0" w:color="auto"/>
        <w:right w:val="none" w:sz="0" w:space="0" w:color="auto"/>
      </w:divBdr>
    </w:div>
    <w:div w:id="1567840783">
      <w:bodyDiv w:val="1"/>
      <w:marLeft w:val="0"/>
      <w:marRight w:val="0"/>
      <w:marTop w:val="0"/>
      <w:marBottom w:val="0"/>
      <w:divBdr>
        <w:top w:val="none" w:sz="0" w:space="0" w:color="auto"/>
        <w:left w:val="none" w:sz="0" w:space="0" w:color="auto"/>
        <w:bottom w:val="none" w:sz="0" w:space="0" w:color="auto"/>
        <w:right w:val="none" w:sz="0" w:space="0" w:color="auto"/>
      </w:divBdr>
      <w:divsChild>
        <w:div w:id="196743538">
          <w:marLeft w:val="0"/>
          <w:marRight w:val="0"/>
          <w:marTop w:val="0"/>
          <w:marBottom w:val="0"/>
          <w:divBdr>
            <w:top w:val="none" w:sz="0" w:space="0" w:color="auto"/>
            <w:left w:val="single" w:sz="6" w:space="0" w:color="DDDDDD"/>
            <w:bottom w:val="none" w:sz="0" w:space="0" w:color="auto"/>
            <w:right w:val="single" w:sz="6" w:space="8" w:color="DDDDDD"/>
          </w:divBdr>
          <w:divsChild>
            <w:div w:id="262882646">
              <w:marLeft w:val="120"/>
              <w:marRight w:val="0"/>
              <w:marTop w:val="0"/>
              <w:marBottom w:val="0"/>
              <w:divBdr>
                <w:top w:val="none" w:sz="0" w:space="0" w:color="auto"/>
                <w:left w:val="none" w:sz="0" w:space="0" w:color="auto"/>
                <w:bottom w:val="none" w:sz="0" w:space="0" w:color="auto"/>
                <w:right w:val="none" w:sz="0" w:space="0" w:color="auto"/>
              </w:divBdr>
              <w:divsChild>
                <w:div w:id="295530567">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1585992744">
      <w:bodyDiv w:val="1"/>
      <w:marLeft w:val="0"/>
      <w:marRight w:val="0"/>
      <w:marTop w:val="0"/>
      <w:marBottom w:val="0"/>
      <w:divBdr>
        <w:top w:val="none" w:sz="0" w:space="0" w:color="auto"/>
        <w:left w:val="none" w:sz="0" w:space="0" w:color="auto"/>
        <w:bottom w:val="none" w:sz="0" w:space="0" w:color="auto"/>
        <w:right w:val="none" w:sz="0" w:space="0" w:color="auto"/>
      </w:divBdr>
      <w:divsChild>
        <w:div w:id="622922439">
          <w:marLeft w:val="360"/>
          <w:marRight w:val="0"/>
          <w:marTop w:val="79"/>
          <w:marBottom w:val="0"/>
          <w:divBdr>
            <w:top w:val="none" w:sz="0" w:space="0" w:color="auto"/>
            <w:left w:val="none" w:sz="0" w:space="0" w:color="auto"/>
            <w:bottom w:val="none" w:sz="0" w:space="0" w:color="auto"/>
            <w:right w:val="none" w:sz="0" w:space="0" w:color="auto"/>
          </w:divBdr>
        </w:div>
        <w:div w:id="1214388866">
          <w:marLeft w:val="547"/>
          <w:marRight w:val="0"/>
          <w:marTop w:val="79"/>
          <w:marBottom w:val="0"/>
          <w:divBdr>
            <w:top w:val="none" w:sz="0" w:space="0" w:color="auto"/>
            <w:left w:val="none" w:sz="0" w:space="0" w:color="auto"/>
            <w:bottom w:val="none" w:sz="0" w:space="0" w:color="auto"/>
            <w:right w:val="none" w:sz="0" w:space="0" w:color="auto"/>
          </w:divBdr>
        </w:div>
        <w:div w:id="942611730">
          <w:marLeft w:val="547"/>
          <w:marRight w:val="0"/>
          <w:marTop w:val="79"/>
          <w:marBottom w:val="0"/>
          <w:divBdr>
            <w:top w:val="none" w:sz="0" w:space="0" w:color="auto"/>
            <w:left w:val="none" w:sz="0" w:space="0" w:color="auto"/>
            <w:bottom w:val="none" w:sz="0" w:space="0" w:color="auto"/>
            <w:right w:val="none" w:sz="0" w:space="0" w:color="auto"/>
          </w:divBdr>
        </w:div>
      </w:divsChild>
    </w:div>
    <w:div w:id="1611551314">
      <w:bodyDiv w:val="1"/>
      <w:marLeft w:val="0"/>
      <w:marRight w:val="0"/>
      <w:marTop w:val="0"/>
      <w:marBottom w:val="0"/>
      <w:divBdr>
        <w:top w:val="none" w:sz="0" w:space="0" w:color="auto"/>
        <w:left w:val="none" w:sz="0" w:space="0" w:color="auto"/>
        <w:bottom w:val="none" w:sz="0" w:space="0" w:color="auto"/>
        <w:right w:val="none" w:sz="0" w:space="0" w:color="auto"/>
      </w:divBdr>
      <w:divsChild>
        <w:div w:id="656999687">
          <w:marLeft w:val="0"/>
          <w:marRight w:val="0"/>
          <w:marTop w:val="0"/>
          <w:marBottom w:val="0"/>
          <w:divBdr>
            <w:top w:val="none" w:sz="0" w:space="0" w:color="auto"/>
            <w:left w:val="single" w:sz="6" w:space="0" w:color="DDDDDD"/>
            <w:bottom w:val="none" w:sz="0" w:space="0" w:color="auto"/>
            <w:right w:val="single" w:sz="6" w:space="8" w:color="DDDDDD"/>
          </w:divBdr>
          <w:divsChild>
            <w:div w:id="2140417168">
              <w:marLeft w:val="120"/>
              <w:marRight w:val="0"/>
              <w:marTop w:val="0"/>
              <w:marBottom w:val="0"/>
              <w:divBdr>
                <w:top w:val="none" w:sz="0" w:space="0" w:color="auto"/>
                <w:left w:val="none" w:sz="0" w:space="0" w:color="auto"/>
                <w:bottom w:val="none" w:sz="0" w:space="0" w:color="auto"/>
                <w:right w:val="none" w:sz="0" w:space="0" w:color="auto"/>
              </w:divBdr>
              <w:divsChild>
                <w:div w:id="924538976">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1644772243">
      <w:bodyDiv w:val="1"/>
      <w:marLeft w:val="0"/>
      <w:marRight w:val="0"/>
      <w:marTop w:val="0"/>
      <w:marBottom w:val="0"/>
      <w:divBdr>
        <w:top w:val="none" w:sz="0" w:space="0" w:color="auto"/>
        <w:left w:val="none" w:sz="0" w:space="0" w:color="auto"/>
        <w:bottom w:val="none" w:sz="0" w:space="0" w:color="auto"/>
        <w:right w:val="none" w:sz="0" w:space="0" w:color="auto"/>
      </w:divBdr>
      <w:divsChild>
        <w:div w:id="2081248204">
          <w:marLeft w:val="360"/>
          <w:marRight w:val="0"/>
          <w:marTop w:val="79"/>
          <w:marBottom w:val="0"/>
          <w:divBdr>
            <w:top w:val="none" w:sz="0" w:space="0" w:color="auto"/>
            <w:left w:val="none" w:sz="0" w:space="0" w:color="auto"/>
            <w:bottom w:val="none" w:sz="0" w:space="0" w:color="auto"/>
            <w:right w:val="none" w:sz="0" w:space="0" w:color="auto"/>
          </w:divBdr>
        </w:div>
      </w:divsChild>
    </w:div>
    <w:div w:id="1663776757">
      <w:bodyDiv w:val="1"/>
      <w:marLeft w:val="0"/>
      <w:marRight w:val="0"/>
      <w:marTop w:val="0"/>
      <w:marBottom w:val="0"/>
      <w:divBdr>
        <w:top w:val="none" w:sz="0" w:space="0" w:color="auto"/>
        <w:left w:val="none" w:sz="0" w:space="0" w:color="auto"/>
        <w:bottom w:val="none" w:sz="0" w:space="0" w:color="auto"/>
        <w:right w:val="none" w:sz="0" w:space="0" w:color="auto"/>
      </w:divBdr>
    </w:div>
    <w:div w:id="1739594470">
      <w:bodyDiv w:val="1"/>
      <w:marLeft w:val="0"/>
      <w:marRight w:val="0"/>
      <w:marTop w:val="0"/>
      <w:marBottom w:val="0"/>
      <w:divBdr>
        <w:top w:val="none" w:sz="0" w:space="0" w:color="auto"/>
        <w:left w:val="none" w:sz="0" w:space="0" w:color="auto"/>
        <w:bottom w:val="none" w:sz="0" w:space="0" w:color="auto"/>
        <w:right w:val="none" w:sz="0" w:space="0" w:color="auto"/>
      </w:divBdr>
      <w:divsChild>
        <w:div w:id="850603742">
          <w:marLeft w:val="360"/>
          <w:marRight w:val="0"/>
          <w:marTop w:val="79"/>
          <w:marBottom w:val="0"/>
          <w:divBdr>
            <w:top w:val="none" w:sz="0" w:space="0" w:color="auto"/>
            <w:left w:val="none" w:sz="0" w:space="0" w:color="auto"/>
            <w:bottom w:val="none" w:sz="0" w:space="0" w:color="auto"/>
            <w:right w:val="none" w:sz="0" w:space="0" w:color="auto"/>
          </w:divBdr>
        </w:div>
        <w:div w:id="1877891720">
          <w:marLeft w:val="1080"/>
          <w:marRight w:val="0"/>
          <w:marTop w:val="79"/>
          <w:marBottom w:val="0"/>
          <w:divBdr>
            <w:top w:val="none" w:sz="0" w:space="0" w:color="auto"/>
            <w:left w:val="none" w:sz="0" w:space="0" w:color="auto"/>
            <w:bottom w:val="none" w:sz="0" w:space="0" w:color="auto"/>
            <w:right w:val="none" w:sz="0" w:space="0" w:color="auto"/>
          </w:divBdr>
        </w:div>
        <w:div w:id="2012221176">
          <w:marLeft w:val="1080"/>
          <w:marRight w:val="0"/>
          <w:marTop w:val="79"/>
          <w:marBottom w:val="0"/>
          <w:divBdr>
            <w:top w:val="none" w:sz="0" w:space="0" w:color="auto"/>
            <w:left w:val="none" w:sz="0" w:space="0" w:color="auto"/>
            <w:bottom w:val="none" w:sz="0" w:space="0" w:color="auto"/>
            <w:right w:val="none" w:sz="0" w:space="0" w:color="auto"/>
          </w:divBdr>
        </w:div>
        <w:div w:id="191766947">
          <w:marLeft w:val="1080"/>
          <w:marRight w:val="0"/>
          <w:marTop w:val="79"/>
          <w:marBottom w:val="0"/>
          <w:divBdr>
            <w:top w:val="none" w:sz="0" w:space="0" w:color="auto"/>
            <w:left w:val="none" w:sz="0" w:space="0" w:color="auto"/>
            <w:bottom w:val="none" w:sz="0" w:space="0" w:color="auto"/>
            <w:right w:val="none" w:sz="0" w:space="0" w:color="auto"/>
          </w:divBdr>
        </w:div>
        <w:div w:id="1103694541">
          <w:marLeft w:val="1080"/>
          <w:marRight w:val="0"/>
          <w:marTop w:val="79"/>
          <w:marBottom w:val="0"/>
          <w:divBdr>
            <w:top w:val="none" w:sz="0" w:space="0" w:color="auto"/>
            <w:left w:val="none" w:sz="0" w:space="0" w:color="auto"/>
            <w:bottom w:val="none" w:sz="0" w:space="0" w:color="auto"/>
            <w:right w:val="none" w:sz="0" w:space="0" w:color="auto"/>
          </w:divBdr>
        </w:div>
      </w:divsChild>
    </w:div>
    <w:div w:id="1768185547">
      <w:bodyDiv w:val="1"/>
      <w:marLeft w:val="0"/>
      <w:marRight w:val="0"/>
      <w:marTop w:val="0"/>
      <w:marBottom w:val="0"/>
      <w:divBdr>
        <w:top w:val="none" w:sz="0" w:space="0" w:color="auto"/>
        <w:left w:val="none" w:sz="0" w:space="0" w:color="auto"/>
        <w:bottom w:val="none" w:sz="0" w:space="0" w:color="auto"/>
        <w:right w:val="none" w:sz="0" w:space="0" w:color="auto"/>
      </w:divBdr>
      <w:divsChild>
        <w:div w:id="779838368">
          <w:marLeft w:val="446"/>
          <w:marRight w:val="0"/>
          <w:marTop w:val="0"/>
          <w:marBottom w:val="120"/>
          <w:divBdr>
            <w:top w:val="none" w:sz="0" w:space="0" w:color="auto"/>
            <w:left w:val="none" w:sz="0" w:space="0" w:color="auto"/>
            <w:bottom w:val="none" w:sz="0" w:space="0" w:color="auto"/>
            <w:right w:val="none" w:sz="0" w:space="0" w:color="auto"/>
          </w:divBdr>
        </w:div>
        <w:div w:id="244533667">
          <w:marLeft w:val="446"/>
          <w:marRight w:val="0"/>
          <w:marTop w:val="0"/>
          <w:marBottom w:val="120"/>
          <w:divBdr>
            <w:top w:val="none" w:sz="0" w:space="0" w:color="auto"/>
            <w:left w:val="none" w:sz="0" w:space="0" w:color="auto"/>
            <w:bottom w:val="none" w:sz="0" w:space="0" w:color="auto"/>
            <w:right w:val="none" w:sz="0" w:space="0" w:color="auto"/>
          </w:divBdr>
        </w:div>
        <w:div w:id="457602756">
          <w:marLeft w:val="446"/>
          <w:marRight w:val="0"/>
          <w:marTop w:val="0"/>
          <w:marBottom w:val="120"/>
          <w:divBdr>
            <w:top w:val="none" w:sz="0" w:space="0" w:color="auto"/>
            <w:left w:val="none" w:sz="0" w:space="0" w:color="auto"/>
            <w:bottom w:val="none" w:sz="0" w:space="0" w:color="auto"/>
            <w:right w:val="none" w:sz="0" w:space="0" w:color="auto"/>
          </w:divBdr>
        </w:div>
      </w:divsChild>
    </w:div>
    <w:div w:id="1774009565">
      <w:bodyDiv w:val="1"/>
      <w:marLeft w:val="0"/>
      <w:marRight w:val="0"/>
      <w:marTop w:val="0"/>
      <w:marBottom w:val="0"/>
      <w:divBdr>
        <w:top w:val="none" w:sz="0" w:space="0" w:color="auto"/>
        <w:left w:val="none" w:sz="0" w:space="0" w:color="auto"/>
        <w:bottom w:val="none" w:sz="0" w:space="0" w:color="auto"/>
        <w:right w:val="none" w:sz="0" w:space="0" w:color="auto"/>
      </w:divBdr>
      <w:divsChild>
        <w:div w:id="1266184936">
          <w:marLeft w:val="0"/>
          <w:marRight w:val="0"/>
          <w:marTop w:val="0"/>
          <w:marBottom w:val="0"/>
          <w:divBdr>
            <w:top w:val="none" w:sz="0" w:space="0" w:color="auto"/>
            <w:left w:val="single" w:sz="6" w:space="0" w:color="DDDDDD"/>
            <w:bottom w:val="none" w:sz="0" w:space="0" w:color="auto"/>
            <w:right w:val="single" w:sz="6" w:space="8" w:color="DDDDDD"/>
          </w:divBdr>
          <w:divsChild>
            <w:div w:id="1002588914">
              <w:marLeft w:val="120"/>
              <w:marRight w:val="0"/>
              <w:marTop w:val="0"/>
              <w:marBottom w:val="0"/>
              <w:divBdr>
                <w:top w:val="none" w:sz="0" w:space="0" w:color="auto"/>
                <w:left w:val="none" w:sz="0" w:space="0" w:color="auto"/>
                <w:bottom w:val="none" w:sz="0" w:space="0" w:color="auto"/>
                <w:right w:val="none" w:sz="0" w:space="0" w:color="auto"/>
              </w:divBdr>
              <w:divsChild>
                <w:div w:id="1399858817">
                  <w:marLeft w:val="0"/>
                  <w:marRight w:val="0"/>
                  <w:marTop w:val="0"/>
                  <w:marBottom w:val="0"/>
                  <w:divBdr>
                    <w:top w:val="none" w:sz="0" w:space="0" w:color="auto"/>
                    <w:left w:val="none" w:sz="0" w:space="0" w:color="auto"/>
                    <w:bottom w:val="single" w:sz="6" w:space="0" w:color="E2E2E0"/>
                    <w:right w:val="none" w:sz="0" w:space="0" w:color="auto"/>
                  </w:divBdr>
                </w:div>
              </w:divsChild>
            </w:div>
          </w:divsChild>
        </w:div>
      </w:divsChild>
    </w:div>
    <w:div w:id="1778255219">
      <w:bodyDiv w:val="1"/>
      <w:marLeft w:val="0"/>
      <w:marRight w:val="0"/>
      <w:marTop w:val="0"/>
      <w:marBottom w:val="0"/>
      <w:divBdr>
        <w:top w:val="none" w:sz="0" w:space="0" w:color="auto"/>
        <w:left w:val="none" w:sz="0" w:space="0" w:color="auto"/>
        <w:bottom w:val="none" w:sz="0" w:space="0" w:color="auto"/>
        <w:right w:val="none" w:sz="0" w:space="0" w:color="auto"/>
      </w:divBdr>
    </w:div>
    <w:div w:id="1781606287">
      <w:bodyDiv w:val="1"/>
      <w:marLeft w:val="0"/>
      <w:marRight w:val="0"/>
      <w:marTop w:val="0"/>
      <w:marBottom w:val="0"/>
      <w:divBdr>
        <w:top w:val="none" w:sz="0" w:space="0" w:color="auto"/>
        <w:left w:val="none" w:sz="0" w:space="0" w:color="auto"/>
        <w:bottom w:val="none" w:sz="0" w:space="0" w:color="auto"/>
        <w:right w:val="none" w:sz="0" w:space="0" w:color="auto"/>
      </w:divBdr>
      <w:divsChild>
        <w:div w:id="461268882">
          <w:marLeft w:val="907"/>
          <w:marRight w:val="0"/>
          <w:marTop w:val="86"/>
          <w:marBottom w:val="0"/>
          <w:divBdr>
            <w:top w:val="none" w:sz="0" w:space="0" w:color="auto"/>
            <w:left w:val="none" w:sz="0" w:space="0" w:color="auto"/>
            <w:bottom w:val="none" w:sz="0" w:space="0" w:color="auto"/>
            <w:right w:val="none" w:sz="0" w:space="0" w:color="auto"/>
          </w:divBdr>
        </w:div>
        <w:div w:id="1106927608">
          <w:marLeft w:val="907"/>
          <w:marRight w:val="0"/>
          <w:marTop w:val="86"/>
          <w:marBottom w:val="0"/>
          <w:divBdr>
            <w:top w:val="none" w:sz="0" w:space="0" w:color="auto"/>
            <w:left w:val="none" w:sz="0" w:space="0" w:color="auto"/>
            <w:bottom w:val="none" w:sz="0" w:space="0" w:color="auto"/>
            <w:right w:val="none" w:sz="0" w:space="0" w:color="auto"/>
          </w:divBdr>
        </w:div>
        <w:div w:id="28649518">
          <w:marLeft w:val="907"/>
          <w:marRight w:val="0"/>
          <w:marTop w:val="86"/>
          <w:marBottom w:val="0"/>
          <w:divBdr>
            <w:top w:val="none" w:sz="0" w:space="0" w:color="auto"/>
            <w:left w:val="none" w:sz="0" w:space="0" w:color="auto"/>
            <w:bottom w:val="none" w:sz="0" w:space="0" w:color="auto"/>
            <w:right w:val="none" w:sz="0" w:space="0" w:color="auto"/>
          </w:divBdr>
        </w:div>
        <w:div w:id="773477271">
          <w:marLeft w:val="907"/>
          <w:marRight w:val="0"/>
          <w:marTop w:val="86"/>
          <w:marBottom w:val="0"/>
          <w:divBdr>
            <w:top w:val="none" w:sz="0" w:space="0" w:color="auto"/>
            <w:left w:val="none" w:sz="0" w:space="0" w:color="auto"/>
            <w:bottom w:val="none" w:sz="0" w:space="0" w:color="auto"/>
            <w:right w:val="none" w:sz="0" w:space="0" w:color="auto"/>
          </w:divBdr>
        </w:div>
      </w:divsChild>
    </w:div>
    <w:div w:id="1795561564">
      <w:bodyDiv w:val="1"/>
      <w:marLeft w:val="0"/>
      <w:marRight w:val="0"/>
      <w:marTop w:val="0"/>
      <w:marBottom w:val="0"/>
      <w:divBdr>
        <w:top w:val="none" w:sz="0" w:space="0" w:color="auto"/>
        <w:left w:val="none" w:sz="0" w:space="0" w:color="auto"/>
        <w:bottom w:val="none" w:sz="0" w:space="0" w:color="auto"/>
        <w:right w:val="none" w:sz="0" w:space="0" w:color="auto"/>
      </w:divBdr>
      <w:divsChild>
        <w:div w:id="1227111059">
          <w:marLeft w:val="547"/>
          <w:marRight w:val="0"/>
          <w:marTop w:val="132"/>
          <w:marBottom w:val="106"/>
          <w:divBdr>
            <w:top w:val="none" w:sz="0" w:space="0" w:color="auto"/>
            <w:left w:val="none" w:sz="0" w:space="0" w:color="auto"/>
            <w:bottom w:val="none" w:sz="0" w:space="0" w:color="auto"/>
            <w:right w:val="none" w:sz="0" w:space="0" w:color="auto"/>
          </w:divBdr>
        </w:div>
        <w:div w:id="207031590">
          <w:marLeft w:val="547"/>
          <w:marRight w:val="0"/>
          <w:marTop w:val="132"/>
          <w:marBottom w:val="106"/>
          <w:divBdr>
            <w:top w:val="none" w:sz="0" w:space="0" w:color="auto"/>
            <w:left w:val="none" w:sz="0" w:space="0" w:color="auto"/>
            <w:bottom w:val="none" w:sz="0" w:space="0" w:color="auto"/>
            <w:right w:val="none" w:sz="0" w:space="0" w:color="auto"/>
          </w:divBdr>
        </w:div>
        <w:div w:id="1196846050">
          <w:marLeft w:val="547"/>
          <w:marRight w:val="0"/>
          <w:marTop w:val="132"/>
          <w:marBottom w:val="106"/>
          <w:divBdr>
            <w:top w:val="none" w:sz="0" w:space="0" w:color="auto"/>
            <w:left w:val="none" w:sz="0" w:space="0" w:color="auto"/>
            <w:bottom w:val="none" w:sz="0" w:space="0" w:color="auto"/>
            <w:right w:val="none" w:sz="0" w:space="0" w:color="auto"/>
          </w:divBdr>
        </w:div>
        <w:div w:id="171772224">
          <w:marLeft w:val="547"/>
          <w:marRight w:val="0"/>
          <w:marTop w:val="132"/>
          <w:marBottom w:val="106"/>
          <w:divBdr>
            <w:top w:val="none" w:sz="0" w:space="0" w:color="auto"/>
            <w:left w:val="none" w:sz="0" w:space="0" w:color="auto"/>
            <w:bottom w:val="none" w:sz="0" w:space="0" w:color="auto"/>
            <w:right w:val="none" w:sz="0" w:space="0" w:color="auto"/>
          </w:divBdr>
        </w:div>
      </w:divsChild>
    </w:div>
    <w:div w:id="1835485715">
      <w:bodyDiv w:val="1"/>
      <w:marLeft w:val="0"/>
      <w:marRight w:val="0"/>
      <w:marTop w:val="0"/>
      <w:marBottom w:val="0"/>
      <w:divBdr>
        <w:top w:val="none" w:sz="0" w:space="0" w:color="auto"/>
        <w:left w:val="none" w:sz="0" w:space="0" w:color="auto"/>
        <w:bottom w:val="none" w:sz="0" w:space="0" w:color="auto"/>
        <w:right w:val="none" w:sz="0" w:space="0" w:color="auto"/>
      </w:divBdr>
      <w:divsChild>
        <w:div w:id="255794022">
          <w:marLeft w:val="360"/>
          <w:marRight w:val="0"/>
          <w:marTop w:val="79"/>
          <w:marBottom w:val="0"/>
          <w:divBdr>
            <w:top w:val="none" w:sz="0" w:space="0" w:color="auto"/>
            <w:left w:val="none" w:sz="0" w:space="0" w:color="auto"/>
            <w:bottom w:val="none" w:sz="0" w:space="0" w:color="auto"/>
            <w:right w:val="none" w:sz="0" w:space="0" w:color="auto"/>
          </w:divBdr>
        </w:div>
        <w:div w:id="1489444054">
          <w:marLeft w:val="720"/>
          <w:marRight w:val="0"/>
          <w:marTop w:val="79"/>
          <w:marBottom w:val="0"/>
          <w:divBdr>
            <w:top w:val="none" w:sz="0" w:space="0" w:color="auto"/>
            <w:left w:val="none" w:sz="0" w:space="0" w:color="auto"/>
            <w:bottom w:val="none" w:sz="0" w:space="0" w:color="auto"/>
            <w:right w:val="none" w:sz="0" w:space="0" w:color="auto"/>
          </w:divBdr>
        </w:div>
        <w:div w:id="1836723783">
          <w:marLeft w:val="720"/>
          <w:marRight w:val="0"/>
          <w:marTop w:val="79"/>
          <w:marBottom w:val="0"/>
          <w:divBdr>
            <w:top w:val="none" w:sz="0" w:space="0" w:color="auto"/>
            <w:left w:val="none" w:sz="0" w:space="0" w:color="auto"/>
            <w:bottom w:val="none" w:sz="0" w:space="0" w:color="auto"/>
            <w:right w:val="none" w:sz="0" w:space="0" w:color="auto"/>
          </w:divBdr>
        </w:div>
      </w:divsChild>
    </w:div>
    <w:div w:id="1928733132">
      <w:bodyDiv w:val="1"/>
      <w:marLeft w:val="0"/>
      <w:marRight w:val="0"/>
      <w:marTop w:val="0"/>
      <w:marBottom w:val="0"/>
      <w:divBdr>
        <w:top w:val="none" w:sz="0" w:space="0" w:color="auto"/>
        <w:left w:val="none" w:sz="0" w:space="0" w:color="auto"/>
        <w:bottom w:val="none" w:sz="0" w:space="0" w:color="auto"/>
        <w:right w:val="none" w:sz="0" w:space="0" w:color="auto"/>
      </w:divBdr>
      <w:divsChild>
        <w:div w:id="1179194276">
          <w:marLeft w:val="1354"/>
          <w:marRight w:val="0"/>
          <w:marTop w:val="0"/>
          <w:marBottom w:val="120"/>
          <w:divBdr>
            <w:top w:val="none" w:sz="0" w:space="0" w:color="auto"/>
            <w:left w:val="none" w:sz="0" w:space="0" w:color="auto"/>
            <w:bottom w:val="none" w:sz="0" w:space="0" w:color="auto"/>
            <w:right w:val="none" w:sz="0" w:space="0" w:color="auto"/>
          </w:divBdr>
        </w:div>
        <w:div w:id="1565332741">
          <w:marLeft w:val="1886"/>
          <w:marRight w:val="0"/>
          <w:marTop w:val="0"/>
          <w:marBottom w:val="120"/>
          <w:divBdr>
            <w:top w:val="none" w:sz="0" w:space="0" w:color="auto"/>
            <w:left w:val="none" w:sz="0" w:space="0" w:color="auto"/>
            <w:bottom w:val="none" w:sz="0" w:space="0" w:color="auto"/>
            <w:right w:val="none" w:sz="0" w:space="0" w:color="auto"/>
          </w:divBdr>
        </w:div>
      </w:divsChild>
    </w:div>
    <w:div w:id="1966767754">
      <w:bodyDiv w:val="1"/>
      <w:marLeft w:val="0"/>
      <w:marRight w:val="0"/>
      <w:marTop w:val="0"/>
      <w:marBottom w:val="0"/>
      <w:divBdr>
        <w:top w:val="none" w:sz="0" w:space="0" w:color="auto"/>
        <w:left w:val="none" w:sz="0" w:space="0" w:color="auto"/>
        <w:bottom w:val="none" w:sz="0" w:space="0" w:color="auto"/>
        <w:right w:val="none" w:sz="0" w:space="0" w:color="auto"/>
      </w:divBdr>
      <w:divsChild>
        <w:div w:id="1573421007">
          <w:marLeft w:val="1987"/>
          <w:marRight w:val="0"/>
          <w:marTop w:val="240"/>
          <w:marBottom w:val="0"/>
          <w:divBdr>
            <w:top w:val="none" w:sz="0" w:space="0" w:color="auto"/>
            <w:left w:val="none" w:sz="0" w:space="0" w:color="auto"/>
            <w:bottom w:val="none" w:sz="0" w:space="0" w:color="auto"/>
            <w:right w:val="none" w:sz="0" w:space="0" w:color="auto"/>
          </w:divBdr>
        </w:div>
        <w:div w:id="2144734529">
          <w:marLeft w:val="1987"/>
          <w:marRight w:val="0"/>
          <w:marTop w:val="240"/>
          <w:marBottom w:val="0"/>
          <w:divBdr>
            <w:top w:val="none" w:sz="0" w:space="0" w:color="auto"/>
            <w:left w:val="none" w:sz="0" w:space="0" w:color="auto"/>
            <w:bottom w:val="none" w:sz="0" w:space="0" w:color="auto"/>
            <w:right w:val="none" w:sz="0" w:space="0" w:color="auto"/>
          </w:divBdr>
        </w:div>
        <w:div w:id="1628972481">
          <w:marLeft w:val="1987"/>
          <w:marRight w:val="0"/>
          <w:marTop w:val="240"/>
          <w:marBottom w:val="0"/>
          <w:divBdr>
            <w:top w:val="none" w:sz="0" w:space="0" w:color="auto"/>
            <w:left w:val="none" w:sz="0" w:space="0" w:color="auto"/>
            <w:bottom w:val="none" w:sz="0" w:space="0" w:color="auto"/>
            <w:right w:val="none" w:sz="0" w:space="0" w:color="auto"/>
          </w:divBdr>
        </w:div>
        <w:div w:id="1670868609">
          <w:marLeft w:val="1987"/>
          <w:marRight w:val="0"/>
          <w:marTop w:val="240"/>
          <w:marBottom w:val="0"/>
          <w:divBdr>
            <w:top w:val="none" w:sz="0" w:space="0" w:color="auto"/>
            <w:left w:val="none" w:sz="0" w:space="0" w:color="auto"/>
            <w:bottom w:val="none" w:sz="0" w:space="0" w:color="auto"/>
            <w:right w:val="none" w:sz="0" w:space="0" w:color="auto"/>
          </w:divBdr>
        </w:div>
      </w:divsChild>
    </w:div>
    <w:div w:id="2027975608">
      <w:bodyDiv w:val="1"/>
      <w:marLeft w:val="0"/>
      <w:marRight w:val="0"/>
      <w:marTop w:val="0"/>
      <w:marBottom w:val="0"/>
      <w:divBdr>
        <w:top w:val="none" w:sz="0" w:space="0" w:color="auto"/>
        <w:left w:val="none" w:sz="0" w:space="0" w:color="auto"/>
        <w:bottom w:val="none" w:sz="0" w:space="0" w:color="auto"/>
        <w:right w:val="none" w:sz="0" w:space="0" w:color="auto"/>
      </w:divBdr>
    </w:div>
    <w:div w:id="2087534215">
      <w:bodyDiv w:val="1"/>
      <w:marLeft w:val="0"/>
      <w:marRight w:val="0"/>
      <w:marTop w:val="0"/>
      <w:marBottom w:val="0"/>
      <w:divBdr>
        <w:top w:val="none" w:sz="0" w:space="0" w:color="auto"/>
        <w:left w:val="none" w:sz="0" w:space="0" w:color="auto"/>
        <w:bottom w:val="none" w:sz="0" w:space="0" w:color="auto"/>
        <w:right w:val="none" w:sz="0" w:space="0" w:color="auto"/>
      </w:divBdr>
      <w:divsChild>
        <w:div w:id="1667587140">
          <w:marLeft w:val="360"/>
          <w:marRight w:val="0"/>
          <w:marTop w:val="79"/>
          <w:marBottom w:val="0"/>
          <w:divBdr>
            <w:top w:val="none" w:sz="0" w:space="0" w:color="auto"/>
            <w:left w:val="none" w:sz="0" w:space="0" w:color="auto"/>
            <w:bottom w:val="none" w:sz="0" w:space="0" w:color="auto"/>
            <w:right w:val="none" w:sz="0" w:space="0" w:color="auto"/>
          </w:divBdr>
        </w:div>
        <w:div w:id="2093694234">
          <w:marLeft w:val="1080"/>
          <w:marRight w:val="0"/>
          <w:marTop w:val="79"/>
          <w:marBottom w:val="0"/>
          <w:divBdr>
            <w:top w:val="none" w:sz="0" w:space="0" w:color="auto"/>
            <w:left w:val="none" w:sz="0" w:space="0" w:color="auto"/>
            <w:bottom w:val="none" w:sz="0" w:space="0" w:color="auto"/>
            <w:right w:val="none" w:sz="0" w:space="0" w:color="auto"/>
          </w:divBdr>
        </w:div>
        <w:div w:id="2037996029">
          <w:marLeft w:val="1080"/>
          <w:marRight w:val="0"/>
          <w:marTop w:val="79"/>
          <w:marBottom w:val="0"/>
          <w:divBdr>
            <w:top w:val="none" w:sz="0" w:space="0" w:color="auto"/>
            <w:left w:val="none" w:sz="0" w:space="0" w:color="auto"/>
            <w:bottom w:val="none" w:sz="0" w:space="0" w:color="auto"/>
            <w:right w:val="none" w:sz="0" w:space="0" w:color="auto"/>
          </w:divBdr>
        </w:div>
        <w:div w:id="25758392">
          <w:marLeft w:val="1080"/>
          <w:marRight w:val="0"/>
          <w:marTop w:val="79"/>
          <w:marBottom w:val="0"/>
          <w:divBdr>
            <w:top w:val="none" w:sz="0" w:space="0" w:color="auto"/>
            <w:left w:val="none" w:sz="0" w:space="0" w:color="auto"/>
            <w:bottom w:val="none" w:sz="0" w:space="0" w:color="auto"/>
            <w:right w:val="none" w:sz="0" w:space="0" w:color="auto"/>
          </w:divBdr>
        </w:div>
        <w:div w:id="34963348">
          <w:marLeft w:val="1080"/>
          <w:marRight w:val="0"/>
          <w:marTop w:val="79"/>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hyperlink" Target="https://rockwellautomation.custhelp.com/app/answers/detail/a_id/51737" TargetMode="Externa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9C9D5F9684248BD93A73EAFF98EEDC6"/>
        <w:category>
          <w:name w:val="General"/>
          <w:gallery w:val="placeholder"/>
        </w:category>
        <w:types>
          <w:type w:val="bbPlcHdr"/>
        </w:types>
        <w:behaviors>
          <w:behavior w:val="content"/>
        </w:behaviors>
        <w:guid w:val="{F4093CB2-5E43-4D81-B412-063DDD95D987}"/>
      </w:docPartPr>
      <w:docPartBody>
        <w:p w:rsidR="000B7E3F" w:rsidRDefault="008F7076" w:rsidP="008F7076">
          <w:pPr>
            <w:pStyle w:val="49C9D5F9684248BD93A73EAFF98EEDC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076"/>
    <w:rsid w:val="0002520A"/>
    <w:rsid w:val="000B7E3F"/>
    <w:rsid w:val="001603BD"/>
    <w:rsid w:val="001B2A64"/>
    <w:rsid w:val="00246FE2"/>
    <w:rsid w:val="002609C5"/>
    <w:rsid w:val="002D0232"/>
    <w:rsid w:val="003B7ADE"/>
    <w:rsid w:val="003F2D90"/>
    <w:rsid w:val="0049583E"/>
    <w:rsid w:val="00536FCE"/>
    <w:rsid w:val="00584F0D"/>
    <w:rsid w:val="00595AAE"/>
    <w:rsid w:val="00664831"/>
    <w:rsid w:val="00683053"/>
    <w:rsid w:val="006A4FAB"/>
    <w:rsid w:val="0076740F"/>
    <w:rsid w:val="00784838"/>
    <w:rsid w:val="00793E8F"/>
    <w:rsid w:val="007C4EFD"/>
    <w:rsid w:val="007D37CC"/>
    <w:rsid w:val="007E5E7B"/>
    <w:rsid w:val="00831873"/>
    <w:rsid w:val="008471AF"/>
    <w:rsid w:val="008D0086"/>
    <w:rsid w:val="008F348F"/>
    <w:rsid w:val="008F7076"/>
    <w:rsid w:val="009867D9"/>
    <w:rsid w:val="009B1380"/>
    <w:rsid w:val="00A11103"/>
    <w:rsid w:val="00C65E32"/>
    <w:rsid w:val="00DB5EA2"/>
    <w:rsid w:val="00F00A4D"/>
    <w:rsid w:val="00F44980"/>
    <w:rsid w:val="00F85E2B"/>
    <w:rsid w:val="00FD1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9C9D5F9684248BD93A73EAFF98EEDC6">
    <w:name w:val="49C9D5F9684248BD93A73EAFF98EEDC6"/>
    <w:rsid w:val="008F7076"/>
  </w:style>
  <w:style w:type="paragraph" w:customStyle="1" w:styleId="5EF3C42637274007912683E7897D425B">
    <w:name w:val="5EF3C42637274007912683E7897D425B"/>
    <w:rsid w:val="008F7076"/>
  </w:style>
  <w:style w:type="paragraph" w:customStyle="1" w:styleId="A53F129D3EAC4091A27E4DB60691FC6A">
    <w:name w:val="A53F129D3EAC4091A27E4DB60691FC6A"/>
    <w:rsid w:val="008F70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33250-B998-4B14-BF34-5BFFC9852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Optimize ControlLogix Performance for FactoryTalk® Client Applications</vt:lpstr>
    </vt:vector>
  </TitlesOfParts>
  <Company>Rockwell Automation</Company>
  <LinksUpToDate>false</LinksUpToDate>
  <CharactersWithSpaces>19551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Optimize ControlLogix Performance for FactoryTalk® Client Applications</dc:title>
  <dc:creator>Lawrence C. Bradley</dc:creator>
  <cp:lastModifiedBy>Windows 用户</cp:lastModifiedBy>
  <cp:revision>4</cp:revision>
  <dcterms:created xsi:type="dcterms:W3CDTF">2014-07-18T19:42:00Z</dcterms:created>
  <dcterms:modified xsi:type="dcterms:W3CDTF">2015-01-05T00:51:00Z</dcterms:modified>
</cp:coreProperties>
</file>